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F6" w:rsidRPr="00B11CED" w:rsidRDefault="006668F6" w:rsidP="00E35F57">
      <w:pPr>
        <w:keepLines/>
        <w:tabs>
          <w:tab w:val="left" w:pos="1304"/>
          <w:tab w:val="left" w:pos="1457"/>
          <w:tab w:val="left" w:pos="1604"/>
          <w:tab w:val="left" w:pos="1757"/>
        </w:tabs>
        <w:suppressAutoHyphens/>
        <w:autoSpaceDE w:val="0"/>
        <w:autoSpaceDN w:val="0"/>
        <w:adjustRightInd w:val="0"/>
        <w:textAlignment w:val="center"/>
        <w:rPr>
          <w:caps/>
        </w:rPr>
      </w:pPr>
      <w:bookmarkStart w:id="0" w:name="_GoBack"/>
      <w:bookmarkEnd w:id="0"/>
      <w:r>
        <w:tab/>
      </w:r>
      <w:r>
        <w:tab/>
      </w:r>
      <w:r>
        <w:tab/>
      </w:r>
      <w:r>
        <w:tab/>
      </w:r>
      <w:r>
        <w:tab/>
      </w:r>
      <w:r>
        <w:tab/>
      </w:r>
      <w:r>
        <w:tab/>
      </w:r>
      <w:r>
        <w:tab/>
      </w:r>
      <w:r>
        <w:tab/>
      </w:r>
      <w:r>
        <w:tab/>
      </w:r>
      <w:r>
        <w:tab/>
      </w:r>
      <w:r w:rsidRPr="00B11CED">
        <w:rPr>
          <w:caps/>
        </w:rPr>
        <w:t>PATVIRTINTA</w:t>
      </w:r>
    </w:p>
    <w:p w:rsidR="006668F6" w:rsidRPr="00B11CED" w:rsidRDefault="006668F6" w:rsidP="001161B7">
      <w:pPr>
        <w:keepLines/>
        <w:tabs>
          <w:tab w:val="left" w:pos="6441"/>
          <w:tab w:val="left" w:pos="6480"/>
        </w:tabs>
        <w:suppressAutoHyphens/>
        <w:autoSpaceDE w:val="0"/>
        <w:autoSpaceDN w:val="0"/>
        <w:adjustRightInd w:val="0"/>
        <w:ind w:left="6480"/>
        <w:textAlignment w:val="center"/>
      </w:pPr>
      <w:r w:rsidRPr="00B11CED">
        <w:t>Lietuvos Respublikos švietimo</w:t>
      </w:r>
      <w:r>
        <w:t xml:space="preserve"> </w:t>
      </w:r>
      <w:r w:rsidRPr="00B11CED">
        <w:t xml:space="preserve">ir mokslo ministro </w:t>
      </w:r>
    </w:p>
    <w:p w:rsidR="006668F6" w:rsidRPr="00B11CED" w:rsidRDefault="006668F6" w:rsidP="001161B7">
      <w:pPr>
        <w:keepLines/>
        <w:tabs>
          <w:tab w:val="left" w:pos="1304"/>
          <w:tab w:val="left" w:pos="1604"/>
          <w:tab w:val="left" w:pos="6441"/>
          <w:tab w:val="left" w:pos="6480"/>
        </w:tabs>
        <w:suppressAutoHyphens/>
        <w:autoSpaceDE w:val="0"/>
        <w:autoSpaceDN w:val="0"/>
        <w:adjustRightInd w:val="0"/>
        <w:ind w:left="6480"/>
        <w:textAlignment w:val="center"/>
      </w:pPr>
      <w:r w:rsidRPr="00B11CED">
        <w:t>201</w:t>
      </w:r>
      <w:r>
        <w:t>4</w:t>
      </w:r>
      <w:r w:rsidRPr="00B11CED">
        <w:t xml:space="preserve"> m. </w:t>
      </w:r>
      <w:r>
        <w:t xml:space="preserve">sausio 15 </w:t>
      </w:r>
      <w:r w:rsidRPr="00B11CED">
        <w:t>d. įsakymu Nr. V-</w:t>
      </w:r>
      <w:r>
        <w:t>72</w:t>
      </w:r>
    </w:p>
    <w:p w:rsidR="006668F6" w:rsidRPr="00B11CED" w:rsidRDefault="006668F6" w:rsidP="00E35F57">
      <w:pPr>
        <w:keepLines/>
        <w:tabs>
          <w:tab w:val="left" w:pos="1304"/>
          <w:tab w:val="left" w:pos="1457"/>
          <w:tab w:val="left" w:pos="1604"/>
          <w:tab w:val="left" w:pos="1757"/>
        </w:tabs>
        <w:suppressAutoHyphens/>
        <w:autoSpaceDE w:val="0"/>
        <w:autoSpaceDN w:val="0"/>
        <w:adjustRightInd w:val="0"/>
        <w:ind w:firstLine="720"/>
        <w:jc w:val="right"/>
        <w:textAlignment w:val="center"/>
      </w:pPr>
    </w:p>
    <w:p w:rsidR="006668F6" w:rsidRPr="00B11CED" w:rsidRDefault="006668F6" w:rsidP="00E35F57">
      <w:pPr>
        <w:keepLines/>
        <w:tabs>
          <w:tab w:val="left" w:pos="1304"/>
          <w:tab w:val="left" w:pos="1457"/>
          <w:tab w:val="left" w:pos="1604"/>
          <w:tab w:val="left" w:pos="1757"/>
        </w:tabs>
        <w:suppressAutoHyphens/>
        <w:autoSpaceDE w:val="0"/>
        <w:autoSpaceDN w:val="0"/>
        <w:adjustRightInd w:val="0"/>
        <w:ind w:firstLine="720"/>
        <w:jc w:val="right"/>
        <w:textAlignment w:val="center"/>
      </w:pPr>
    </w:p>
    <w:p w:rsidR="006668F6" w:rsidRPr="00B11CED" w:rsidRDefault="006668F6" w:rsidP="00E43A72">
      <w:pPr>
        <w:keepLines/>
        <w:suppressAutoHyphens/>
        <w:autoSpaceDE w:val="0"/>
        <w:autoSpaceDN w:val="0"/>
        <w:adjustRightInd w:val="0"/>
        <w:ind w:firstLine="720"/>
        <w:jc w:val="center"/>
        <w:textAlignment w:val="center"/>
        <w:rPr>
          <w:b/>
          <w:bCs/>
          <w:caps/>
        </w:rPr>
      </w:pPr>
      <w:r w:rsidRPr="00B11CED">
        <w:rPr>
          <w:b/>
          <w:bCs/>
          <w:caps/>
        </w:rPr>
        <w:t>UGDYMO KARJERAI PROGRAMA</w:t>
      </w:r>
    </w:p>
    <w:p w:rsidR="006668F6" w:rsidRPr="00B11CED" w:rsidRDefault="006668F6" w:rsidP="00E43A72">
      <w:pPr>
        <w:keepLines/>
        <w:suppressAutoHyphens/>
        <w:autoSpaceDE w:val="0"/>
        <w:autoSpaceDN w:val="0"/>
        <w:adjustRightInd w:val="0"/>
        <w:ind w:firstLine="720"/>
        <w:jc w:val="center"/>
        <w:textAlignment w:val="center"/>
        <w:rPr>
          <w:b/>
          <w:bCs/>
          <w:caps/>
        </w:rPr>
      </w:pPr>
    </w:p>
    <w:p w:rsidR="006668F6" w:rsidRPr="00B11CED" w:rsidRDefault="006668F6" w:rsidP="00E43A72">
      <w:pPr>
        <w:keepLines/>
        <w:suppressAutoHyphens/>
        <w:autoSpaceDE w:val="0"/>
        <w:autoSpaceDN w:val="0"/>
        <w:adjustRightInd w:val="0"/>
        <w:ind w:firstLine="720"/>
        <w:jc w:val="center"/>
        <w:textAlignment w:val="center"/>
        <w:rPr>
          <w:b/>
          <w:bCs/>
          <w:caps/>
        </w:rPr>
      </w:pPr>
      <w:r w:rsidRPr="00B11CED">
        <w:rPr>
          <w:b/>
          <w:bCs/>
          <w:caps/>
        </w:rPr>
        <w:t>I. Bendrosios nuostatos</w:t>
      </w:r>
    </w:p>
    <w:p w:rsidR="006668F6" w:rsidRPr="00B11CED" w:rsidRDefault="006668F6" w:rsidP="00E43A72">
      <w:pPr>
        <w:ind w:firstLine="720"/>
        <w:jc w:val="center"/>
        <w:rPr>
          <w:b/>
        </w:rPr>
      </w:pPr>
    </w:p>
    <w:p w:rsidR="006668F6" w:rsidRPr="00B11CED" w:rsidRDefault="006668F6" w:rsidP="00A8487E">
      <w:pPr>
        <w:numPr>
          <w:ilvl w:val="0"/>
          <w:numId w:val="1"/>
        </w:numPr>
        <w:tabs>
          <w:tab w:val="left" w:pos="0"/>
          <w:tab w:val="left" w:pos="709"/>
          <w:tab w:val="left" w:pos="1134"/>
        </w:tabs>
        <w:ind w:firstLine="720"/>
        <w:jc w:val="both"/>
      </w:pPr>
      <w:r w:rsidRPr="00B11CED">
        <w:t xml:space="preserve">Ugdymo karjerai </w:t>
      </w:r>
      <w:r w:rsidRPr="00757F51">
        <w:t>programa (toliau – Programa) nustato ugdymo karjerai tikslus, sritis ir uždavinius, karjeros kompetencijas</w:t>
      </w:r>
      <w:r w:rsidRPr="00757F51" w:rsidDel="00C42131">
        <w:t xml:space="preserve"> </w:t>
      </w:r>
      <w:r w:rsidRPr="00757F51">
        <w:t>– t. y. visumą žinių ir supratimo, gebėjimų ir nuostatų apie save, mokymosi, saviraiškos ir darbo galimybes, karjeros sprendimų priėmimą, karjeros planavimą, derinimą su kitomis gyvenimo sritimis ir realizavimą</w:t>
      </w:r>
      <w:r>
        <w:t>,</w:t>
      </w:r>
      <w:r w:rsidRPr="00B11CED">
        <w:t xml:space="preserve"> </w:t>
      </w:r>
      <w:r>
        <w:t>karjeros kompetencijų raidą ir struktūrą</w:t>
      </w:r>
      <w:r w:rsidRPr="00B11CED">
        <w:t>, karjeros kompetencijų ugdymo gaires, mokini</w:t>
      </w:r>
      <w:r>
        <w:t>ų</w:t>
      </w:r>
      <w:r w:rsidRPr="00B11CED">
        <w:t xml:space="preserve"> </w:t>
      </w:r>
      <w:r>
        <w:t>karjeros kompetencijų</w:t>
      </w:r>
      <w:r w:rsidRPr="00B11CED">
        <w:t xml:space="preserve"> vertinimą mokyklose, vykdančiose bendrojo ugdymo ir </w:t>
      </w:r>
      <w:r>
        <w:t xml:space="preserve">(ar) </w:t>
      </w:r>
      <w:r w:rsidRPr="00B11CED">
        <w:t>profesinio mokymo programas (toliau – mokyklos).</w:t>
      </w:r>
    </w:p>
    <w:p w:rsidR="006668F6" w:rsidRPr="00B11CED" w:rsidRDefault="006668F6" w:rsidP="00A8487E">
      <w:pPr>
        <w:numPr>
          <w:ilvl w:val="0"/>
          <w:numId w:val="1"/>
        </w:numPr>
        <w:tabs>
          <w:tab w:val="left" w:pos="0"/>
          <w:tab w:val="left" w:pos="709"/>
          <w:tab w:val="left" w:pos="1134"/>
        </w:tabs>
        <w:ind w:firstLine="720"/>
        <w:jc w:val="both"/>
      </w:pPr>
      <w:r w:rsidRPr="00B11CED">
        <w:rPr>
          <w:bCs/>
        </w:rPr>
        <w:t>Programos paskirtis –</w:t>
      </w:r>
      <w:r w:rsidRPr="00B11CED">
        <w:rPr>
          <w:bCs/>
          <w:caps/>
        </w:rPr>
        <w:t xml:space="preserve"> </w:t>
      </w:r>
      <w:r w:rsidRPr="00B11CED">
        <w:rPr>
          <w:bCs/>
        </w:rPr>
        <w:t xml:space="preserve">užtikrinti veiksmingą </w:t>
      </w:r>
      <w:r>
        <w:rPr>
          <w:bCs/>
        </w:rPr>
        <w:t xml:space="preserve">karjeros </w:t>
      </w:r>
      <w:r w:rsidRPr="00B11CED">
        <w:rPr>
          <w:bCs/>
        </w:rPr>
        <w:t>kompetencijų,</w:t>
      </w:r>
      <w:r>
        <w:rPr>
          <w:bCs/>
        </w:rPr>
        <w:t xml:space="preserve"> kurių reikia</w:t>
      </w:r>
      <w:r w:rsidRPr="00B11CED">
        <w:rPr>
          <w:bCs/>
        </w:rPr>
        <w:t xml:space="preserve"> sąmoningai ir </w:t>
      </w:r>
      <w:r w:rsidRPr="00A1034C">
        <w:rPr>
          <w:bCs/>
        </w:rPr>
        <w:t xml:space="preserve">sėkmingai kurti ir valdyti </w:t>
      </w:r>
      <w:r w:rsidRPr="00C42131">
        <w:rPr>
          <w:bCs/>
        </w:rPr>
        <w:t>savo karjerą (t.</w:t>
      </w:r>
      <w:r>
        <w:rPr>
          <w:bCs/>
        </w:rPr>
        <w:t xml:space="preserve"> </w:t>
      </w:r>
      <w:r w:rsidRPr="00C42131">
        <w:rPr>
          <w:bCs/>
        </w:rPr>
        <w:t>y. visą gyvenimą trunkančią asmeniui ir visuomenei reikšmingų asmens mokymosi, saviraiškos ir darbo patirčių seką)</w:t>
      </w:r>
      <w:r w:rsidRPr="00C42131">
        <w:t xml:space="preserve">, </w:t>
      </w:r>
      <w:r w:rsidRPr="00C42131">
        <w:rPr>
          <w:bCs/>
        </w:rPr>
        <w:t>ugdymą ir</w:t>
      </w:r>
      <w:r>
        <w:rPr>
          <w:bCs/>
        </w:rPr>
        <w:t>,</w:t>
      </w:r>
      <w:r w:rsidRPr="00C42131">
        <w:rPr>
          <w:bCs/>
        </w:rPr>
        <w:t xml:space="preserve"> gerbiant mokinio polinkius, vertybes ir gebėjimus</w:t>
      </w:r>
      <w:r>
        <w:rPr>
          <w:bCs/>
        </w:rPr>
        <w:t>,</w:t>
      </w:r>
      <w:r w:rsidRPr="00C42131">
        <w:rPr>
          <w:bCs/>
        </w:rPr>
        <w:t xml:space="preserve"> </w:t>
      </w:r>
      <w:r w:rsidRPr="00C42131">
        <w:t>padėti jam pažinti, kurti ir realizuoti save.</w:t>
      </w:r>
    </w:p>
    <w:p w:rsidR="006668F6" w:rsidRDefault="006668F6" w:rsidP="00625361">
      <w:pPr>
        <w:numPr>
          <w:ilvl w:val="0"/>
          <w:numId w:val="1"/>
        </w:numPr>
        <w:tabs>
          <w:tab w:val="left" w:pos="0"/>
          <w:tab w:val="left" w:pos="709"/>
          <w:tab w:val="left" w:pos="1134"/>
        </w:tabs>
        <w:ind w:right="-82" w:firstLine="720"/>
        <w:jc w:val="both"/>
      </w:pPr>
      <w:r>
        <w:t>K</w:t>
      </w:r>
      <w:r w:rsidRPr="00B11CED">
        <w:t>arjeros kompetencijos yra bendrosios asmeninės kompetencijos dalis, glaudžiai susijusi su kitomis bendrosiomis ir dalykinėmis kompetencijomis.</w:t>
      </w:r>
    </w:p>
    <w:p w:rsidR="006668F6" w:rsidRPr="006E03C0" w:rsidRDefault="006668F6" w:rsidP="006E03C0">
      <w:pPr>
        <w:numPr>
          <w:ilvl w:val="0"/>
          <w:numId w:val="1"/>
        </w:numPr>
        <w:tabs>
          <w:tab w:val="left" w:pos="0"/>
          <w:tab w:val="left" w:pos="709"/>
          <w:tab w:val="left" w:pos="1134"/>
        </w:tabs>
        <w:ind w:right="-82" w:firstLine="720"/>
        <w:jc w:val="both"/>
      </w:pPr>
      <w:r w:rsidRPr="006E03C0">
        <w:t xml:space="preserve">Programa parengta, atsižvelgus į mokinių poreikius, jų amžiaus tarpsnių ypatumus. Ji </w:t>
      </w:r>
      <w:r w:rsidRPr="006E03C0">
        <w:rPr>
          <w:bCs/>
        </w:rPr>
        <w:t xml:space="preserve">skirta mokiniams, </w:t>
      </w:r>
      <w:r w:rsidRPr="006E03C0">
        <w:t>besimokantiems pagal pradinio, pagrindinio, vidurinio ugdymo ir (ar) profesinio mokymo programas, yra neatsiejama ir integrali Pradinio ir pagrindinio ugdymo bendrųjų programų,</w:t>
      </w:r>
      <w:r w:rsidRPr="006E03C0">
        <w:rPr>
          <w:iCs/>
        </w:rPr>
        <w:t xml:space="preserve"> </w:t>
      </w:r>
      <w:r w:rsidRPr="006E03C0">
        <w:t xml:space="preserve">patvirtintų Lietuvos Respublikos švietimo ir mokslo ministro </w:t>
      </w:r>
      <w:smartTag w:uri="schemas-tilde-lv/tildestengine" w:element="metric2">
        <w:smartTagPr>
          <w:attr w:name="metric_value" w:val="2008"/>
          <w:attr w:name="metric_text" w:val="m"/>
        </w:smartTagPr>
        <w:r w:rsidRPr="006E03C0">
          <w:t>2008 m</w:t>
        </w:r>
      </w:smartTag>
      <w:r w:rsidRPr="006E03C0">
        <w:t xml:space="preserve">. rugpjūčio 26 d. įsakymu Nr. ISAK-2433 „Dėl Pradinio ir pagrindinio ugdymo bendrųjų programų patvirtinimo“, </w:t>
      </w:r>
      <w:r w:rsidRPr="006E03C0">
        <w:rPr>
          <w:spacing w:val="-2"/>
        </w:rPr>
        <w:t>Vidurinio ugdymo bendrųjų programų, patvirtintų Lietuvos Respublikos švietimo ir mokslo ministro 2011 m. vasario 21 d. įsakymu Nr. V-269</w:t>
      </w:r>
      <w:r>
        <w:t xml:space="preserve"> </w:t>
      </w:r>
      <w:r w:rsidRPr="006E03C0">
        <w:t>„D</w:t>
      </w:r>
      <w:r>
        <w:t>ėl V</w:t>
      </w:r>
      <w:r w:rsidRPr="006E03C0">
        <w:t>idurinio ugdymo bendrųjų programų patvirtinimo“</w:t>
      </w:r>
      <w:r w:rsidRPr="006E03C0">
        <w:rPr>
          <w:spacing w:val="-2"/>
        </w:rPr>
        <w:t>, ir profesinio mokymo dalis.</w:t>
      </w:r>
    </w:p>
    <w:p w:rsidR="006668F6" w:rsidRPr="00B11CED" w:rsidRDefault="006668F6" w:rsidP="00A8487E">
      <w:pPr>
        <w:numPr>
          <w:ilvl w:val="0"/>
          <w:numId w:val="1"/>
        </w:numPr>
        <w:tabs>
          <w:tab w:val="left" w:pos="0"/>
          <w:tab w:val="left" w:pos="709"/>
          <w:tab w:val="left" w:pos="1134"/>
        </w:tabs>
        <w:ind w:firstLine="720"/>
        <w:jc w:val="both"/>
      </w:pPr>
      <w:r w:rsidRPr="00B11CED">
        <w:t xml:space="preserve">Programos įgyvendinimas grindžiamas mokyklos bendruomenės sutelktiniu darbu: bendradarbiavimu tarp </w:t>
      </w:r>
      <w:r>
        <w:t xml:space="preserve">asmenų, teikiančių ugdymo karjerai, profesinio informavimo ir konsultavimo paslaugas (toliau – karjeros specialistai), ir kitų švietimo pagalbos </w:t>
      </w:r>
      <w:r w:rsidRPr="00B11CED">
        <w:t>specialistų</w:t>
      </w:r>
      <w:r>
        <w:t xml:space="preserve">, visų </w:t>
      </w:r>
      <w:r w:rsidRPr="00B11CED">
        <w:t>mokytojų,</w:t>
      </w:r>
      <w:r>
        <w:t xml:space="preserve"> </w:t>
      </w:r>
      <w:r w:rsidRPr="00B11CED">
        <w:t>bendromis mokyklos ir šeimos, mokyklos ir įvairių karjeros paslaugas teikiančių institucijų pastangomis.</w:t>
      </w:r>
    </w:p>
    <w:p w:rsidR="006668F6" w:rsidRPr="00B11CED" w:rsidRDefault="006668F6" w:rsidP="00A8487E">
      <w:pPr>
        <w:numPr>
          <w:ilvl w:val="0"/>
          <w:numId w:val="1"/>
        </w:numPr>
        <w:tabs>
          <w:tab w:val="left" w:pos="0"/>
          <w:tab w:val="left" w:pos="709"/>
          <w:tab w:val="left" w:pos="1134"/>
        </w:tabs>
        <w:ind w:firstLine="720"/>
        <w:jc w:val="both"/>
      </w:pPr>
      <w:r w:rsidRPr="00B11CED">
        <w:t>Karjeros kūrimas ir valdymas yra nuolatinė, visą gyvenimą trunkanti</w:t>
      </w:r>
      <w:r>
        <w:t>,</w:t>
      </w:r>
      <w:r w:rsidRPr="00B11CED">
        <w:t xml:space="preserve"> kiekvienam asmeniui reikšminga veikla, kuriai atlikti </w:t>
      </w:r>
      <w:r>
        <w:t>reikia</w:t>
      </w:r>
      <w:r w:rsidRPr="00B11CED">
        <w:t xml:space="preserve"> tinkam</w:t>
      </w:r>
      <w:r>
        <w:t>ų</w:t>
      </w:r>
      <w:r w:rsidRPr="00B11CED">
        <w:t xml:space="preserve"> karjeros kompetencij</w:t>
      </w:r>
      <w:r>
        <w:t>ų</w:t>
      </w:r>
      <w:r w:rsidRPr="00B11CED">
        <w:t>. Karjeros kompetencijos vaidina esminį vaidmenį</w:t>
      </w:r>
      <w:r>
        <w:t>,</w:t>
      </w:r>
      <w:r w:rsidRPr="00B11CED">
        <w:t xml:space="preserve"> sprendžiant šiuos kiekvienam asmeniui svarbius iššūkius: </w:t>
      </w:r>
    </w:p>
    <w:p w:rsidR="006668F6" w:rsidRPr="00B11CED" w:rsidRDefault="006668F6" w:rsidP="00A8487E">
      <w:pPr>
        <w:numPr>
          <w:ilvl w:val="1"/>
          <w:numId w:val="1"/>
        </w:numPr>
        <w:tabs>
          <w:tab w:val="left" w:pos="0"/>
          <w:tab w:val="left" w:pos="709"/>
          <w:tab w:val="left" w:pos="1134"/>
        </w:tabs>
        <w:ind w:left="0" w:firstLine="720"/>
        <w:jc w:val="both"/>
      </w:pPr>
      <w:r>
        <w:t xml:space="preserve"> </w:t>
      </w:r>
      <w:r w:rsidRPr="00B11CED">
        <w:t>realizuoti save – pažinti save, atrasti ir sėkmingai vykdyti veiklas, kurios geriausiai atitinka asmens vertybes, polinkius, gebėjimus, sukuria geriausias galimybes tobulėti ir kartu yra prasmingos visuomenės požiūriu;</w:t>
      </w:r>
    </w:p>
    <w:p w:rsidR="006668F6" w:rsidRPr="00B11CED" w:rsidRDefault="006668F6" w:rsidP="00A8487E">
      <w:pPr>
        <w:numPr>
          <w:ilvl w:val="1"/>
          <w:numId w:val="1"/>
        </w:numPr>
        <w:tabs>
          <w:tab w:val="left" w:pos="0"/>
          <w:tab w:val="left" w:pos="709"/>
          <w:tab w:val="left" w:pos="1134"/>
        </w:tabs>
        <w:ind w:left="0" w:firstLine="720"/>
        <w:jc w:val="both"/>
      </w:pPr>
      <w:r>
        <w:t xml:space="preserve"> </w:t>
      </w:r>
      <w:r w:rsidRPr="00B11CED">
        <w:t>prisitaikyti prie ekonominių, socialinių ir kitų pasaulio pokyčių, taip pat aktyviai kurti naujas galimybes (keisti pasaulį);</w:t>
      </w:r>
    </w:p>
    <w:p w:rsidR="006668F6" w:rsidRPr="00B11CED" w:rsidRDefault="006668F6" w:rsidP="00A8487E">
      <w:pPr>
        <w:numPr>
          <w:ilvl w:val="1"/>
          <w:numId w:val="1"/>
        </w:numPr>
        <w:tabs>
          <w:tab w:val="left" w:pos="0"/>
          <w:tab w:val="left" w:pos="709"/>
          <w:tab w:val="left" w:pos="1134"/>
        </w:tabs>
        <w:ind w:left="0" w:firstLine="720"/>
        <w:jc w:val="both"/>
      </w:pPr>
      <w:r w:rsidRPr="00B11CED">
        <w:t xml:space="preserve"> sukurti ir išlaikyti aukštą motyvaciją</w:t>
      </w:r>
      <w:r>
        <w:t>,</w:t>
      </w:r>
      <w:r w:rsidRPr="00B11CED">
        <w:t xml:space="preserve"> nuolatos visą gyvenimą mokytis, sąmoningai ir atsakingai veikti.</w:t>
      </w:r>
    </w:p>
    <w:p w:rsidR="006668F6" w:rsidRPr="001E6D38" w:rsidRDefault="006668F6" w:rsidP="00A8487E">
      <w:pPr>
        <w:numPr>
          <w:ilvl w:val="0"/>
          <w:numId w:val="1"/>
        </w:numPr>
        <w:tabs>
          <w:tab w:val="left" w:pos="0"/>
          <w:tab w:val="left" w:pos="709"/>
          <w:tab w:val="left" w:pos="1134"/>
        </w:tabs>
        <w:ind w:firstLine="720"/>
        <w:jc w:val="both"/>
      </w:pPr>
      <w:r>
        <w:t xml:space="preserve"> </w:t>
      </w:r>
      <w:r w:rsidRPr="00B11CED">
        <w:t>Mokinių ugdymas karjerai sukuria sąlygas ugdyti</w:t>
      </w:r>
      <w:r>
        <w:t xml:space="preserve"> karjeros kompetencijas</w:t>
      </w:r>
      <w:r w:rsidRPr="00B11CED">
        <w:t>. Šis kompetencijų ugdymo procesas nesibaigia mokykloje</w:t>
      </w:r>
      <w:r>
        <w:t xml:space="preserve"> ir yra</w:t>
      </w:r>
      <w:r w:rsidRPr="00B11CED">
        <w:t xml:space="preserve"> tęsiamas</w:t>
      </w:r>
      <w:r>
        <w:t>,</w:t>
      </w:r>
      <w:r w:rsidRPr="00B11CED">
        <w:t xml:space="preserve"> asmeniui perėjus į kitą mokymosi ar darbo </w:t>
      </w:r>
      <w:r w:rsidRPr="001E6D38">
        <w:t>aplinką.</w:t>
      </w:r>
    </w:p>
    <w:p w:rsidR="006668F6" w:rsidRPr="000466D2" w:rsidRDefault="006668F6" w:rsidP="00A8487E">
      <w:pPr>
        <w:numPr>
          <w:ilvl w:val="0"/>
          <w:numId w:val="1"/>
        </w:numPr>
        <w:tabs>
          <w:tab w:val="left" w:pos="0"/>
          <w:tab w:val="left" w:pos="709"/>
          <w:tab w:val="left" w:pos="1134"/>
        </w:tabs>
        <w:ind w:firstLine="720"/>
        <w:jc w:val="both"/>
      </w:pPr>
      <w:r w:rsidRPr="000466D2">
        <w:t>Sėkmingam asmens karjeros kūrimui ir valdymui būdinga:</w:t>
      </w:r>
    </w:p>
    <w:p w:rsidR="006668F6" w:rsidRPr="001E6D38" w:rsidRDefault="006668F6" w:rsidP="00A8487E">
      <w:pPr>
        <w:numPr>
          <w:ilvl w:val="1"/>
          <w:numId w:val="1"/>
        </w:numPr>
        <w:tabs>
          <w:tab w:val="left" w:pos="0"/>
          <w:tab w:val="left" w:pos="1276"/>
          <w:tab w:val="left" w:pos="1418"/>
        </w:tabs>
        <w:ind w:left="0" w:firstLine="720"/>
        <w:jc w:val="both"/>
      </w:pPr>
      <w:r w:rsidRPr="001E6D38">
        <w:t xml:space="preserve"> savirealizacija, prasmės pojūtis, pasitenkinimas savo gyvenimu, mokymusi/studijomis, sąmoningai pasirinkta profesine veikla, darbu;</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w:t>
      </w:r>
      <w:r w:rsidRPr="00B11CED">
        <w:rPr>
          <w:bCs/>
          <w:kern w:val="24"/>
        </w:rPr>
        <w:t>motyvacija mokytis visą gyvenimą ir teigiama nuostata ateities, asmeninės karjeros kūrimo ir valdymo atžvilgiu;</w:t>
      </w:r>
    </w:p>
    <w:p w:rsidR="006668F6" w:rsidRPr="00B11CED" w:rsidRDefault="006668F6" w:rsidP="00A8487E">
      <w:pPr>
        <w:numPr>
          <w:ilvl w:val="1"/>
          <w:numId w:val="1"/>
        </w:numPr>
        <w:tabs>
          <w:tab w:val="left" w:pos="0"/>
          <w:tab w:val="left" w:pos="1276"/>
          <w:tab w:val="left" w:pos="1418"/>
        </w:tabs>
        <w:ind w:left="0" w:firstLine="720"/>
        <w:jc w:val="both"/>
      </w:pPr>
      <w:r w:rsidRPr="00B11CED">
        <w:lastRenderedPageBreak/>
        <w:t xml:space="preserve"> pozityvi asmenybės kaita, branda</w:t>
      </w:r>
      <w:r>
        <w:t>,</w:t>
      </w:r>
      <w:r w:rsidRPr="00B11CED">
        <w:t xml:space="preserve"> žmogui tampant visaverčiu, naudingu, drąsiu, sąmoningu savo ir kitų gyvenimo dalyviu;</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produktyvumas ir uždarbis, </w:t>
      </w:r>
      <w:r>
        <w:t>kurio reikia</w:t>
      </w:r>
      <w:r w:rsidRPr="00B11CED">
        <w:t xml:space="preserve"> užtikrinti oriam savo ir artimųjų gyvenimui;  </w:t>
      </w:r>
    </w:p>
    <w:p w:rsidR="006668F6" w:rsidRPr="00B11CED" w:rsidRDefault="006668F6" w:rsidP="00A8487E">
      <w:pPr>
        <w:numPr>
          <w:ilvl w:val="1"/>
          <w:numId w:val="1"/>
        </w:numPr>
        <w:tabs>
          <w:tab w:val="left" w:pos="0"/>
          <w:tab w:val="left" w:pos="1276"/>
          <w:tab w:val="left" w:pos="1418"/>
        </w:tabs>
        <w:ind w:left="0" w:firstLine="720"/>
        <w:jc w:val="both"/>
      </w:pPr>
      <w:r w:rsidRPr="00B11CED">
        <w:rPr>
          <w:bCs/>
          <w:kern w:val="24"/>
        </w:rPr>
        <w:t xml:space="preserve"> </w:t>
      </w:r>
      <w:r w:rsidRPr="00B11CED">
        <w:t>sklandūs perėjimai iš vienos mokymosi aplinkos į kitą, iš mokymosi aplinkos į darbo rinką, iš darbo rinkos į mokymosi aplinką, kurie sudaro palankias sąlygas mokytis visą gyvenimą, įsidarbinti ir rasti savo vietą nuolat besikeičiančioje darbo rinkoje, realizuoti save;</w:t>
      </w:r>
    </w:p>
    <w:p w:rsidR="006668F6" w:rsidRDefault="006668F6" w:rsidP="00A8487E">
      <w:pPr>
        <w:numPr>
          <w:ilvl w:val="1"/>
          <w:numId w:val="1"/>
        </w:numPr>
        <w:tabs>
          <w:tab w:val="left" w:pos="0"/>
          <w:tab w:val="left" w:pos="1276"/>
          <w:tab w:val="left" w:pos="1418"/>
        </w:tabs>
        <w:ind w:left="0" w:firstLine="720"/>
        <w:jc w:val="both"/>
      </w:pPr>
      <w:r w:rsidRPr="00B11CED">
        <w:t xml:space="preserve"> socialinė integracija bendruomenėje, visuomenėje, reikalingumo kitiems pojūtis.</w:t>
      </w:r>
    </w:p>
    <w:p w:rsidR="006668F6" w:rsidRPr="00B11CED" w:rsidRDefault="006668F6" w:rsidP="00A8487E">
      <w:pPr>
        <w:tabs>
          <w:tab w:val="left" w:pos="0"/>
          <w:tab w:val="left" w:pos="709"/>
          <w:tab w:val="left" w:pos="1134"/>
        </w:tabs>
        <w:ind w:firstLine="720"/>
        <w:jc w:val="both"/>
      </w:pPr>
    </w:p>
    <w:p w:rsidR="006668F6" w:rsidRPr="00B11CED" w:rsidRDefault="006668F6" w:rsidP="00A8487E">
      <w:pPr>
        <w:keepLines/>
        <w:suppressAutoHyphens/>
        <w:autoSpaceDE w:val="0"/>
        <w:autoSpaceDN w:val="0"/>
        <w:adjustRightInd w:val="0"/>
        <w:ind w:firstLine="720"/>
        <w:jc w:val="center"/>
        <w:textAlignment w:val="center"/>
        <w:rPr>
          <w:b/>
          <w:bCs/>
          <w:caps/>
        </w:rPr>
      </w:pPr>
      <w:r w:rsidRPr="00B11CED">
        <w:rPr>
          <w:b/>
          <w:bCs/>
          <w:caps/>
        </w:rPr>
        <w:t xml:space="preserve">II. ugdymo karjerai TIKSLAS, </w:t>
      </w:r>
      <w:r>
        <w:rPr>
          <w:b/>
          <w:bCs/>
          <w:caps/>
        </w:rPr>
        <w:t>sritys</w:t>
      </w:r>
      <w:r w:rsidRPr="00B11CED">
        <w:rPr>
          <w:b/>
          <w:bCs/>
          <w:caps/>
        </w:rPr>
        <w:t xml:space="preserve"> IR </w:t>
      </w:r>
      <w:r>
        <w:rPr>
          <w:b/>
          <w:bCs/>
          <w:caps/>
        </w:rPr>
        <w:t>uždaviniai</w:t>
      </w:r>
    </w:p>
    <w:p w:rsidR="006668F6" w:rsidRPr="00B11CED" w:rsidRDefault="006668F6" w:rsidP="00A8487E">
      <w:pPr>
        <w:tabs>
          <w:tab w:val="left" w:pos="0"/>
          <w:tab w:val="left" w:pos="709"/>
          <w:tab w:val="left" w:pos="1134"/>
        </w:tabs>
        <w:ind w:firstLine="720"/>
        <w:jc w:val="both"/>
      </w:pPr>
    </w:p>
    <w:p w:rsidR="006668F6" w:rsidRPr="00C42131" w:rsidRDefault="006668F6" w:rsidP="00A8487E">
      <w:pPr>
        <w:numPr>
          <w:ilvl w:val="0"/>
          <w:numId w:val="1"/>
        </w:numPr>
        <w:tabs>
          <w:tab w:val="left" w:pos="0"/>
          <w:tab w:val="left" w:pos="709"/>
          <w:tab w:val="left" w:pos="1134"/>
        </w:tabs>
        <w:ind w:firstLine="720"/>
        <w:jc w:val="both"/>
      </w:pPr>
      <w:r w:rsidRPr="005759DE">
        <w:t xml:space="preserve">Ugdymo karjerai tikslas – veiksmingai ugdyti ir sudaryti sąlygas visiems mokiniams ugdytis karjeros kompetencijas, </w:t>
      </w:r>
      <w:r w:rsidRPr="00C42131">
        <w:t>palaikyti mokinius</w:t>
      </w:r>
      <w:r>
        <w:t>,</w:t>
      </w:r>
      <w:r w:rsidRPr="00C42131">
        <w:t xml:space="preserve"> jiems pažįstant, kuriant ir realizuojant save.</w:t>
      </w:r>
    </w:p>
    <w:p w:rsidR="006668F6" w:rsidRPr="005759DE" w:rsidRDefault="006668F6" w:rsidP="00A8487E">
      <w:pPr>
        <w:numPr>
          <w:ilvl w:val="0"/>
          <w:numId w:val="1"/>
        </w:numPr>
        <w:tabs>
          <w:tab w:val="left" w:pos="0"/>
          <w:tab w:val="left" w:pos="709"/>
          <w:tab w:val="left" w:pos="1134"/>
        </w:tabs>
        <w:ind w:firstLine="720"/>
        <w:jc w:val="both"/>
      </w:pPr>
      <w:r w:rsidRPr="005759DE">
        <w:t>Ugdymas karjerai apima keturias ugdymo sritis: savęs pažinimo, karjeros galimybių pažinimo, karjeros planavimo ir karjeros įgyvendinimo.</w:t>
      </w:r>
    </w:p>
    <w:p w:rsidR="006668F6" w:rsidRPr="005759DE" w:rsidRDefault="006668F6" w:rsidP="00A8487E">
      <w:pPr>
        <w:numPr>
          <w:ilvl w:val="0"/>
          <w:numId w:val="1"/>
        </w:numPr>
        <w:tabs>
          <w:tab w:val="left" w:pos="0"/>
          <w:tab w:val="left" w:pos="709"/>
          <w:tab w:val="left" w:pos="1134"/>
        </w:tabs>
        <w:ind w:firstLine="720"/>
        <w:jc w:val="both"/>
      </w:pPr>
      <w:r w:rsidRPr="005759DE">
        <w:t xml:space="preserve">Ugdymo karjerai uždaviniai yra sudaryti sąlygas ir pasiekti, kad kiekvienas mokinys:  </w:t>
      </w:r>
    </w:p>
    <w:p w:rsidR="006668F6" w:rsidRPr="005759DE" w:rsidRDefault="006668F6" w:rsidP="00A8487E">
      <w:pPr>
        <w:numPr>
          <w:ilvl w:val="1"/>
          <w:numId w:val="1"/>
        </w:numPr>
        <w:tabs>
          <w:tab w:val="left" w:pos="0"/>
          <w:tab w:val="left" w:pos="709"/>
          <w:tab w:val="left" w:pos="1134"/>
        </w:tabs>
        <w:ind w:left="0" w:firstLine="720"/>
        <w:jc w:val="both"/>
      </w:pPr>
      <w:r w:rsidRPr="005759DE">
        <w:t xml:space="preserve"> Savęs pažinimo srityje įgytų kompetencijų:</w:t>
      </w:r>
    </w:p>
    <w:p w:rsidR="006668F6" w:rsidRPr="005759DE" w:rsidRDefault="006668F6" w:rsidP="00A8487E">
      <w:pPr>
        <w:numPr>
          <w:ilvl w:val="2"/>
          <w:numId w:val="1"/>
        </w:numPr>
        <w:tabs>
          <w:tab w:val="left" w:pos="0"/>
          <w:tab w:val="left" w:pos="709"/>
          <w:tab w:val="left" w:pos="1134"/>
        </w:tabs>
        <w:ind w:left="0" w:firstLine="720"/>
        <w:jc w:val="both"/>
      </w:pPr>
      <w:r w:rsidRPr="005759DE">
        <w:t>pažinti ir priimti save – savo asmenybės ypatumus, asmenybę kaip visumą ir asmenybės ypatumų sąsajas su karjera;</w:t>
      </w:r>
    </w:p>
    <w:p w:rsidR="006668F6" w:rsidRPr="005759DE" w:rsidRDefault="006668F6" w:rsidP="00A8487E">
      <w:pPr>
        <w:numPr>
          <w:ilvl w:val="2"/>
          <w:numId w:val="1"/>
        </w:numPr>
        <w:tabs>
          <w:tab w:val="left" w:pos="0"/>
          <w:tab w:val="left" w:pos="709"/>
          <w:tab w:val="left" w:pos="1134"/>
        </w:tabs>
        <w:ind w:left="0" w:firstLine="720"/>
        <w:jc w:val="both"/>
      </w:pPr>
      <w:r w:rsidRPr="005759DE">
        <w:t>pažinti socialinę aplinką, socialinius vaidmenis ir jų poveikį asmeninei karjerai;</w:t>
      </w:r>
    </w:p>
    <w:p w:rsidR="006668F6" w:rsidRPr="005759DE" w:rsidRDefault="006668F6" w:rsidP="00A8487E">
      <w:pPr>
        <w:numPr>
          <w:ilvl w:val="1"/>
          <w:numId w:val="1"/>
        </w:numPr>
        <w:tabs>
          <w:tab w:val="left" w:pos="0"/>
          <w:tab w:val="left" w:pos="709"/>
          <w:tab w:val="left" w:pos="1134"/>
        </w:tabs>
        <w:ind w:left="0" w:firstLine="720"/>
        <w:jc w:val="both"/>
      </w:pPr>
      <w:r w:rsidRPr="005759DE">
        <w:t xml:space="preserve"> Karjeros galimybių pažinimo srityje įgytų kompetencijų:</w:t>
      </w:r>
    </w:p>
    <w:p w:rsidR="006668F6" w:rsidRPr="005759DE" w:rsidRDefault="006668F6" w:rsidP="00A8487E">
      <w:pPr>
        <w:numPr>
          <w:ilvl w:val="2"/>
          <w:numId w:val="1"/>
        </w:numPr>
        <w:tabs>
          <w:tab w:val="left" w:pos="0"/>
          <w:tab w:val="left" w:pos="709"/>
          <w:tab w:val="left" w:pos="1134"/>
        </w:tabs>
        <w:ind w:left="0" w:firstLine="720"/>
        <w:jc w:val="both"/>
      </w:pPr>
      <w:r w:rsidRPr="005759DE">
        <w:t>rasti ir veiksmingai naudoti karjeros informaciją;</w:t>
      </w:r>
    </w:p>
    <w:p w:rsidR="006668F6" w:rsidRPr="005759DE" w:rsidRDefault="006668F6" w:rsidP="00A8487E">
      <w:pPr>
        <w:numPr>
          <w:ilvl w:val="2"/>
          <w:numId w:val="1"/>
        </w:numPr>
        <w:tabs>
          <w:tab w:val="left" w:pos="0"/>
          <w:tab w:val="left" w:pos="709"/>
          <w:tab w:val="left" w:pos="1134"/>
        </w:tabs>
        <w:ind w:left="0" w:firstLine="720"/>
        <w:jc w:val="both"/>
      </w:pPr>
      <w:r w:rsidRPr="005759DE">
        <w:t>pažinti mokymosi visą gyvenimą galimybes;</w:t>
      </w:r>
    </w:p>
    <w:p w:rsidR="006668F6" w:rsidRPr="005759DE" w:rsidRDefault="006668F6" w:rsidP="00A8487E">
      <w:pPr>
        <w:numPr>
          <w:ilvl w:val="2"/>
          <w:numId w:val="1"/>
        </w:numPr>
        <w:tabs>
          <w:tab w:val="left" w:pos="0"/>
          <w:tab w:val="left" w:pos="709"/>
          <w:tab w:val="left" w:pos="1134"/>
        </w:tabs>
        <w:ind w:left="0" w:firstLine="720"/>
        <w:jc w:val="both"/>
      </w:pPr>
      <w:r w:rsidRPr="005759DE">
        <w:t>pažinti darbo pasaulio galimybes, įvairovę ir kaitą;</w:t>
      </w:r>
    </w:p>
    <w:p w:rsidR="006668F6" w:rsidRPr="005759DE" w:rsidRDefault="006668F6" w:rsidP="00A8487E">
      <w:pPr>
        <w:numPr>
          <w:ilvl w:val="1"/>
          <w:numId w:val="1"/>
        </w:numPr>
        <w:tabs>
          <w:tab w:val="left" w:pos="0"/>
          <w:tab w:val="left" w:pos="709"/>
          <w:tab w:val="left" w:pos="1134"/>
        </w:tabs>
        <w:ind w:left="0" w:firstLine="720"/>
        <w:jc w:val="both"/>
      </w:pPr>
      <w:r w:rsidRPr="005759DE">
        <w:t xml:space="preserve"> Karjeros planavimo srityje įgytų kompetencijų:</w:t>
      </w:r>
    </w:p>
    <w:p w:rsidR="006668F6" w:rsidRPr="005759DE" w:rsidRDefault="006668F6" w:rsidP="00A8487E">
      <w:pPr>
        <w:numPr>
          <w:ilvl w:val="2"/>
          <w:numId w:val="1"/>
        </w:numPr>
        <w:tabs>
          <w:tab w:val="left" w:pos="0"/>
          <w:tab w:val="left" w:pos="709"/>
          <w:tab w:val="left" w:pos="1134"/>
        </w:tabs>
        <w:ind w:left="0" w:firstLine="720"/>
        <w:jc w:val="both"/>
      </w:pPr>
      <w:r w:rsidRPr="005759DE">
        <w:t>kelti gyvenimo ir karjeros tikslus;</w:t>
      </w:r>
    </w:p>
    <w:p w:rsidR="006668F6" w:rsidRPr="005759DE" w:rsidRDefault="006668F6" w:rsidP="00A8487E">
      <w:pPr>
        <w:numPr>
          <w:ilvl w:val="2"/>
          <w:numId w:val="1"/>
        </w:numPr>
        <w:tabs>
          <w:tab w:val="left" w:pos="0"/>
          <w:tab w:val="left" w:pos="709"/>
          <w:tab w:val="left" w:pos="1134"/>
        </w:tabs>
        <w:ind w:left="0" w:firstLine="720"/>
        <w:jc w:val="both"/>
      </w:pPr>
      <w:r w:rsidRPr="005759DE">
        <w:t>gyvenimo ir karjeros tikslų planavimui ir realizavimui pasitelkti asmeninės vizijos ir (ar) karjeros plano instrumentus;</w:t>
      </w:r>
    </w:p>
    <w:p w:rsidR="006668F6" w:rsidRPr="005759DE" w:rsidRDefault="006668F6" w:rsidP="00A8487E">
      <w:pPr>
        <w:numPr>
          <w:ilvl w:val="2"/>
          <w:numId w:val="1"/>
        </w:numPr>
        <w:tabs>
          <w:tab w:val="left" w:pos="0"/>
          <w:tab w:val="left" w:pos="709"/>
          <w:tab w:val="left" w:pos="1134"/>
        </w:tabs>
        <w:ind w:left="0" w:firstLine="720"/>
        <w:jc w:val="both"/>
      </w:pPr>
      <w:r w:rsidRPr="005759DE">
        <w:t>priimti karjeros sprendimus;</w:t>
      </w:r>
    </w:p>
    <w:p w:rsidR="006668F6" w:rsidRPr="005759DE" w:rsidRDefault="006668F6" w:rsidP="00A8487E">
      <w:pPr>
        <w:numPr>
          <w:ilvl w:val="1"/>
          <w:numId w:val="1"/>
        </w:numPr>
        <w:tabs>
          <w:tab w:val="left" w:pos="0"/>
          <w:tab w:val="left" w:pos="709"/>
          <w:tab w:val="left" w:pos="1134"/>
        </w:tabs>
        <w:ind w:left="0" w:firstLine="720"/>
        <w:jc w:val="both"/>
      </w:pPr>
      <w:r w:rsidRPr="005759DE">
        <w:t xml:space="preserve"> Karjeros įgyvendinimo srityje įgytų kompetencijų:</w:t>
      </w:r>
    </w:p>
    <w:p w:rsidR="006668F6" w:rsidRPr="005759DE" w:rsidRDefault="006668F6" w:rsidP="00A8487E">
      <w:pPr>
        <w:numPr>
          <w:ilvl w:val="2"/>
          <w:numId w:val="1"/>
        </w:numPr>
        <w:tabs>
          <w:tab w:val="left" w:pos="0"/>
          <w:tab w:val="left" w:pos="709"/>
          <w:tab w:val="left" w:pos="1134"/>
        </w:tabs>
        <w:ind w:left="0" w:firstLine="720"/>
        <w:jc w:val="both"/>
      </w:pPr>
      <w:r w:rsidRPr="005759DE">
        <w:t>plėtoti ir taikyti karjerai svarbiausias bendrąsias kompetencijas;</w:t>
      </w:r>
    </w:p>
    <w:p w:rsidR="006668F6" w:rsidRPr="005759DE" w:rsidRDefault="006668F6" w:rsidP="00A8487E">
      <w:pPr>
        <w:numPr>
          <w:ilvl w:val="2"/>
          <w:numId w:val="1"/>
        </w:numPr>
        <w:tabs>
          <w:tab w:val="left" w:pos="0"/>
          <w:tab w:val="left" w:pos="709"/>
          <w:tab w:val="left" w:pos="1134"/>
        </w:tabs>
        <w:ind w:left="0" w:firstLine="720"/>
        <w:jc w:val="both"/>
      </w:pPr>
      <w:r w:rsidRPr="005759DE">
        <w:t>sėkmingai pereiti į naują karjeros aplinką ir įsitvirtinti joje;</w:t>
      </w:r>
    </w:p>
    <w:p w:rsidR="006668F6" w:rsidRPr="005759DE" w:rsidRDefault="006668F6" w:rsidP="00A8487E">
      <w:pPr>
        <w:numPr>
          <w:ilvl w:val="2"/>
          <w:numId w:val="1"/>
        </w:numPr>
        <w:tabs>
          <w:tab w:val="left" w:pos="0"/>
          <w:tab w:val="left" w:pos="709"/>
          <w:tab w:val="left" w:pos="1134"/>
        </w:tabs>
        <w:ind w:left="0" w:firstLine="720"/>
        <w:jc w:val="both"/>
      </w:pPr>
      <w:r w:rsidRPr="005759DE">
        <w:t>tikslingai ieškoti praktikos, darbo arba kurti savo verslą.</w:t>
      </w:r>
    </w:p>
    <w:p w:rsidR="006668F6" w:rsidRDefault="006668F6" w:rsidP="00A8487E">
      <w:pPr>
        <w:ind w:firstLine="720"/>
        <w:jc w:val="center"/>
        <w:rPr>
          <w:b/>
          <w:bCs/>
          <w:caps/>
        </w:rPr>
      </w:pPr>
    </w:p>
    <w:p w:rsidR="006668F6" w:rsidRPr="00B11CED" w:rsidRDefault="006668F6" w:rsidP="00A8487E">
      <w:pPr>
        <w:ind w:firstLine="720"/>
        <w:jc w:val="center"/>
        <w:rPr>
          <w:b/>
          <w:bCs/>
          <w:caps/>
        </w:rPr>
      </w:pPr>
      <w:r w:rsidRPr="00B11CED">
        <w:rPr>
          <w:b/>
          <w:bCs/>
          <w:caps/>
        </w:rPr>
        <w:t>III. MOKINIŲ karjeros kompetencijų raida ir struktūra</w:t>
      </w:r>
    </w:p>
    <w:p w:rsidR="006668F6" w:rsidRPr="00B11CED" w:rsidRDefault="006668F6" w:rsidP="00A8487E">
      <w:pPr>
        <w:tabs>
          <w:tab w:val="left" w:pos="0"/>
          <w:tab w:val="left" w:pos="1276"/>
          <w:tab w:val="left" w:pos="1418"/>
        </w:tabs>
        <w:ind w:firstLine="720"/>
        <w:jc w:val="both"/>
      </w:pPr>
    </w:p>
    <w:p w:rsidR="006668F6" w:rsidRPr="00B11CED" w:rsidRDefault="006668F6" w:rsidP="00752801">
      <w:pPr>
        <w:numPr>
          <w:ilvl w:val="0"/>
          <w:numId w:val="1"/>
        </w:numPr>
        <w:tabs>
          <w:tab w:val="left" w:pos="0"/>
          <w:tab w:val="left" w:pos="1276"/>
          <w:tab w:val="left" w:pos="1418"/>
        </w:tabs>
        <w:ind w:firstLine="720"/>
        <w:jc w:val="both"/>
      </w:pPr>
      <w:r>
        <w:t xml:space="preserve">Mokinių ugdymo karjerai kompetencijos ir jų raida aprašoma </w:t>
      </w:r>
      <w:r w:rsidRPr="00B11CED">
        <w:t>Programos priede</w:t>
      </w:r>
      <w:r>
        <w:t xml:space="preserve">. Kompetencijos aprašomos, </w:t>
      </w:r>
      <w:r w:rsidRPr="00B11CED">
        <w:t>suskirstant į</w:t>
      </w:r>
      <w:r>
        <w:t xml:space="preserve"> IV</w:t>
      </w:r>
      <w:r w:rsidRPr="00B11CED">
        <w:t xml:space="preserve"> lygius:</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pradinio ugdymo programos (1–4 klasių) mokiniams (I lygis);</w:t>
      </w:r>
    </w:p>
    <w:p w:rsidR="006668F6" w:rsidRPr="002F6B82" w:rsidRDefault="006668F6" w:rsidP="00A8487E">
      <w:pPr>
        <w:numPr>
          <w:ilvl w:val="1"/>
          <w:numId w:val="1"/>
        </w:numPr>
        <w:tabs>
          <w:tab w:val="left" w:pos="0"/>
          <w:tab w:val="left" w:pos="1276"/>
          <w:tab w:val="left" w:pos="1418"/>
        </w:tabs>
        <w:ind w:left="0" w:firstLine="720"/>
        <w:jc w:val="both"/>
      </w:pPr>
      <w:r w:rsidRPr="00B11CED">
        <w:t xml:space="preserve"> pagrindinio ugdymo programos pirmosios dalies (5–8 klasių) mokiniams (</w:t>
      </w:r>
      <w:r w:rsidRPr="002F6B82">
        <w:t>II lygis);</w:t>
      </w:r>
    </w:p>
    <w:p w:rsidR="006668F6" w:rsidRPr="002F6B82" w:rsidRDefault="006668F6" w:rsidP="00A8487E">
      <w:pPr>
        <w:numPr>
          <w:ilvl w:val="1"/>
          <w:numId w:val="1"/>
        </w:numPr>
        <w:tabs>
          <w:tab w:val="left" w:pos="0"/>
          <w:tab w:val="left" w:pos="1276"/>
          <w:tab w:val="left" w:pos="1418"/>
        </w:tabs>
        <w:ind w:left="0" w:firstLine="720"/>
        <w:jc w:val="both"/>
      </w:pPr>
      <w:r w:rsidRPr="002F6B82">
        <w:t xml:space="preserve"> pagrindinio ugdymo programos antrosios dalies (9–10 (I–II gimnazijos) klasių) ir profesinio mokymo programų, skirtų neturintiems pagrindinio išsilavinimo, mokiniams (III lygis);</w:t>
      </w:r>
    </w:p>
    <w:p w:rsidR="006668F6" w:rsidRPr="00B11CED" w:rsidRDefault="006668F6" w:rsidP="00A8487E">
      <w:pPr>
        <w:numPr>
          <w:ilvl w:val="1"/>
          <w:numId w:val="1"/>
        </w:numPr>
        <w:tabs>
          <w:tab w:val="left" w:pos="0"/>
          <w:tab w:val="left" w:pos="1276"/>
          <w:tab w:val="left" w:pos="1418"/>
        </w:tabs>
        <w:ind w:left="0" w:firstLine="720"/>
        <w:jc w:val="both"/>
      </w:pPr>
      <w:r w:rsidRPr="002F6B82">
        <w:t xml:space="preserve"> vidurinio ugdymo programų (11–12 (III–IV gimnazij</w:t>
      </w:r>
      <w:r>
        <w:t>os</w:t>
      </w:r>
      <w:r w:rsidRPr="002F6B82">
        <w:t>) klasių) mokiniams, profesinio</w:t>
      </w:r>
      <w:r w:rsidRPr="00B11CED">
        <w:t xml:space="preserve"> mokymo programų, skirtų turintiems pagrindinį išsilavinimą ir siekiantiems įgyti tik kvalifikaciją, profesinio mokymo programų, skirtų asmenims, siekiantiems kartu su kvalifikacija įgyti ir vidurinį</w:t>
      </w:r>
      <w:r>
        <w:t xml:space="preserve"> </w:t>
      </w:r>
      <w:r w:rsidRPr="00B11CED">
        <w:t>išsilavinimą, profesinio mokymo programų, skirtų asmenims, kurie jau turi vidurinį išsilavinimą, mokiniams (IV lygis).</w:t>
      </w:r>
    </w:p>
    <w:p w:rsidR="006668F6" w:rsidRPr="00B11CED" w:rsidRDefault="006668F6" w:rsidP="00A8487E">
      <w:pPr>
        <w:numPr>
          <w:ilvl w:val="0"/>
          <w:numId w:val="1"/>
        </w:numPr>
        <w:tabs>
          <w:tab w:val="left" w:pos="0"/>
          <w:tab w:val="left" w:pos="1276"/>
          <w:tab w:val="left" w:pos="1418"/>
        </w:tabs>
        <w:ind w:firstLine="720"/>
        <w:jc w:val="both"/>
      </w:pPr>
      <w:r w:rsidRPr="00B11CED">
        <w:t xml:space="preserve">Aukščiausias aprašytas </w:t>
      </w:r>
      <w:r>
        <w:t xml:space="preserve">karjeros </w:t>
      </w:r>
      <w:r w:rsidRPr="00B11CED">
        <w:t>kompetencijų lygis (IV) apima visus žemesnius ir yra galutinis ugdymo karjerai mokykloje tikslas</w:t>
      </w:r>
      <w:r>
        <w:t xml:space="preserve"> bei rezultatas</w:t>
      </w:r>
      <w:r w:rsidRPr="00B11CED">
        <w:t>.</w:t>
      </w:r>
    </w:p>
    <w:p w:rsidR="006668F6" w:rsidRPr="00B11CED" w:rsidRDefault="006668F6" w:rsidP="00A8487E">
      <w:pPr>
        <w:numPr>
          <w:ilvl w:val="0"/>
          <w:numId w:val="1"/>
        </w:numPr>
        <w:tabs>
          <w:tab w:val="left" w:pos="0"/>
          <w:tab w:val="left" w:pos="1276"/>
          <w:tab w:val="left" w:pos="1418"/>
        </w:tabs>
        <w:ind w:firstLine="720"/>
        <w:jc w:val="both"/>
      </w:pPr>
      <w:r w:rsidRPr="00B11CED">
        <w:t>Programos priede atitinkamu lygiu aprašyt</w:t>
      </w:r>
      <w:r>
        <w:t>os tokios kompetencijos</w:t>
      </w:r>
      <w:r w:rsidRPr="00B11CED">
        <w:t>, koki</w:t>
      </w:r>
      <w:r>
        <w:t>os</w:t>
      </w:r>
      <w:r w:rsidRPr="00B11CED">
        <w:t xml:space="preserve"> turėtų būti </w:t>
      </w:r>
      <w:r>
        <w:t>įgytos</w:t>
      </w:r>
      <w:r w:rsidRPr="00B11CED">
        <w:t xml:space="preserve"> ketvirtoje, aštuntoje, dešimtoje, dvyliktoje klasėje ar atitinkamame </w:t>
      </w:r>
      <w:r>
        <w:t xml:space="preserve">mokymosi </w:t>
      </w:r>
      <w:r w:rsidRPr="00B11CED">
        <w:t xml:space="preserve">pagal </w:t>
      </w:r>
      <w:r>
        <w:t xml:space="preserve">skirtingas </w:t>
      </w:r>
      <w:r w:rsidRPr="00B11CED">
        <w:t>profesinio mokymo programas</w:t>
      </w:r>
      <w:r>
        <w:t xml:space="preserve"> etape</w:t>
      </w:r>
      <w:r w:rsidRPr="00B11CED">
        <w:t>.</w:t>
      </w:r>
    </w:p>
    <w:p w:rsidR="006668F6" w:rsidRPr="00B11CED" w:rsidRDefault="006668F6" w:rsidP="00A8487E">
      <w:pPr>
        <w:numPr>
          <w:ilvl w:val="0"/>
          <w:numId w:val="1"/>
        </w:numPr>
        <w:tabs>
          <w:tab w:val="left" w:pos="0"/>
          <w:tab w:val="left" w:pos="1276"/>
          <w:tab w:val="left" w:pos="1418"/>
        </w:tabs>
        <w:ind w:firstLine="720"/>
        <w:jc w:val="both"/>
      </w:pPr>
      <w:r w:rsidRPr="00B11CED">
        <w:lastRenderedPageBreak/>
        <w:t>Karjeros kompetencijos ir jų dalys – žinios ir supratimas, gebėjimai ir nuostatos</w:t>
      </w:r>
      <w:r>
        <w:t xml:space="preserve"> –  </w:t>
      </w:r>
      <w:r w:rsidRPr="00B11CED">
        <w:t>atitinkamai plečiasi ir</w:t>
      </w:r>
      <w:r>
        <w:t xml:space="preserve"> (</w:t>
      </w:r>
      <w:r w:rsidRPr="00B11CED">
        <w:t>arba</w:t>
      </w:r>
      <w:r>
        <w:t>)</w:t>
      </w:r>
      <w:r w:rsidRPr="00B11CED">
        <w:t xml:space="preserve"> gilėja</w:t>
      </w:r>
      <w:r>
        <w:t>,</w:t>
      </w:r>
      <w:r w:rsidRPr="00B11CED">
        <w:t xml:space="preserve"> pereinant iš vieno lygio į kitą didėjimo tvarka, nuo siauresnių ir paprastesnių iki sudėtingesnių ir susiliejančių elementų.</w:t>
      </w:r>
    </w:p>
    <w:p w:rsidR="006668F6" w:rsidRPr="00B11CED" w:rsidRDefault="006668F6" w:rsidP="00A8487E">
      <w:pPr>
        <w:tabs>
          <w:tab w:val="left" w:pos="0"/>
          <w:tab w:val="left" w:pos="1276"/>
          <w:tab w:val="left" w:pos="1418"/>
        </w:tabs>
        <w:ind w:firstLine="720"/>
        <w:jc w:val="center"/>
        <w:rPr>
          <w:b/>
          <w:bCs/>
          <w:caps/>
        </w:rPr>
      </w:pPr>
    </w:p>
    <w:p w:rsidR="006668F6" w:rsidRPr="00B11CED" w:rsidRDefault="006668F6" w:rsidP="00A8487E">
      <w:pPr>
        <w:tabs>
          <w:tab w:val="left" w:pos="0"/>
          <w:tab w:val="left" w:pos="1276"/>
          <w:tab w:val="left" w:pos="1418"/>
        </w:tabs>
        <w:ind w:firstLine="720"/>
        <w:jc w:val="center"/>
        <w:rPr>
          <w:b/>
          <w:bCs/>
          <w:caps/>
        </w:rPr>
      </w:pPr>
      <w:r w:rsidRPr="00B11CED">
        <w:rPr>
          <w:b/>
          <w:bCs/>
          <w:caps/>
        </w:rPr>
        <w:t xml:space="preserve">IV. </w:t>
      </w:r>
      <w:r w:rsidRPr="00B11CED">
        <w:rPr>
          <w:b/>
          <w:caps/>
        </w:rPr>
        <w:t>Karjeros kompetencijų ugdymo gairės</w:t>
      </w:r>
    </w:p>
    <w:p w:rsidR="006668F6" w:rsidRPr="00B11CED" w:rsidRDefault="006668F6" w:rsidP="00A8487E">
      <w:pPr>
        <w:tabs>
          <w:tab w:val="left" w:pos="0"/>
          <w:tab w:val="left" w:pos="1276"/>
          <w:tab w:val="left" w:pos="1418"/>
        </w:tabs>
        <w:ind w:firstLine="720"/>
        <w:jc w:val="both"/>
      </w:pPr>
    </w:p>
    <w:p w:rsidR="006668F6" w:rsidRPr="007A1A1C" w:rsidRDefault="006668F6" w:rsidP="001F465C">
      <w:pPr>
        <w:numPr>
          <w:ilvl w:val="0"/>
          <w:numId w:val="1"/>
        </w:numPr>
        <w:tabs>
          <w:tab w:val="left" w:pos="0"/>
          <w:tab w:val="left" w:pos="1276"/>
          <w:tab w:val="left" w:pos="1418"/>
        </w:tabs>
        <w:ind w:firstLine="720"/>
        <w:jc w:val="both"/>
      </w:pPr>
      <w:r w:rsidRPr="007A1A1C">
        <w:t xml:space="preserve">Ugdymas karjerai remiasi šiais pagrindiniais principais: </w:t>
      </w:r>
    </w:p>
    <w:p w:rsidR="006668F6" w:rsidRPr="002F6B82" w:rsidRDefault="006668F6" w:rsidP="001F465C">
      <w:pPr>
        <w:numPr>
          <w:ilvl w:val="1"/>
          <w:numId w:val="1"/>
        </w:numPr>
        <w:tabs>
          <w:tab w:val="left" w:pos="0"/>
          <w:tab w:val="left" w:pos="1276"/>
          <w:tab w:val="left" w:pos="1418"/>
        </w:tabs>
        <w:ind w:left="0" w:firstLine="720"/>
        <w:jc w:val="both"/>
      </w:pPr>
      <w:r w:rsidRPr="002F6B82">
        <w:t xml:space="preserve"> aktyvaus mokinio vaidmens</w:t>
      </w:r>
      <w:r>
        <w:t xml:space="preserve"> –</w:t>
      </w:r>
      <w:r w:rsidRPr="002F6B82">
        <w:t xml:space="preserve"> kai mokinys tampa esminiu, kuriančiu </w:t>
      </w:r>
      <w:r>
        <w:t xml:space="preserve">ugdymo proceso </w:t>
      </w:r>
      <w:r w:rsidRPr="002F6B82">
        <w:t>veikėju, tam sudaromos palankios sąlygos, sužadinamas intensyvus mokymasis;</w:t>
      </w:r>
    </w:p>
    <w:p w:rsidR="006668F6" w:rsidRPr="002F6B82" w:rsidRDefault="006668F6" w:rsidP="001F465C">
      <w:pPr>
        <w:numPr>
          <w:ilvl w:val="1"/>
          <w:numId w:val="1"/>
        </w:numPr>
        <w:tabs>
          <w:tab w:val="left" w:pos="0"/>
          <w:tab w:val="left" w:pos="1276"/>
          <w:tab w:val="left" w:pos="1418"/>
        </w:tabs>
        <w:ind w:left="0" w:firstLine="720"/>
        <w:jc w:val="both"/>
      </w:pPr>
      <w:r w:rsidRPr="002F6B82">
        <w:t xml:space="preserve"> laisvo pasirinkimo ir asmeninės atsakomybės už karjeros sprendimus – kai asmuo skatinamas savarankiškai pasirinkti ir įgyvendinti geriausias savo karjeros vystymo galimybes, priimti su mokymusi ir darbu susijusius sprendimus, sudaromos galimybės juos grįsti net ir gilios nuojautos ar vidinio tikėjimo, didelio potraukio argumentais. Turėdamas laisvę rinktis</w:t>
      </w:r>
      <w:r>
        <w:t>,</w:t>
      </w:r>
      <w:r w:rsidRPr="002F6B82">
        <w:t xml:space="preserve"> asmuo taip pat prisiima atsakomybę už savo pasirinkimą;</w:t>
      </w:r>
    </w:p>
    <w:p w:rsidR="006668F6" w:rsidRPr="002F6B82" w:rsidRDefault="006668F6" w:rsidP="001F465C">
      <w:pPr>
        <w:numPr>
          <w:ilvl w:val="1"/>
          <w:numId w:val="1"/>
        </w:numPr>
        <w:tabs>
          <w:tab w:val="left" w:pos="0"/>
          <w:tab w:val="left" w:pos="1276"/>
          <w:tab w:val="left" w:pos="1418"/>
        </w:tabs>
        <w:ind w:left="0" w:firstLine="720"/>
        <w:jc w:val="both"/>
      </w:pPr>
      <w:r w:rsidRPr="002F6B82">
        <w:t xml:space="preserve"> individualizavimo</w:t>
      </w:r>
      <w:r>
        <w:t xml:space="preserve"> –</w:t>
      </w:r>
      <w:r w:rsidRPr="002F6B82">
        <w:t xml:space="preserve"> kai ugdymas vykdomas</w:t>
      </w:r>
      <w:r>
        <w:t>,</w:t>
      </w:r>
      <w:r w:rsidRPr="002F6B82">
        <w:t xml:space="preserve"> atsižvelgiant į individualius asmenų poreikius, interesus, amžiaus tarpsnio ypatumus;</w:t>
      </w:r>
    </w:p>
    <w:p w:rsidR="006668F6" w:rsidRPr="002F6B82" w:rsidRDefault="006668F6" w:rsidP="001F465C">
      <w:pPr>
        <w:numPr>
          <w:ilvl w:val="1"/>
          <w:numId w:val="1"/>
        </w:numPr>
        <w:tabs>
          <w:tab w:val="left" w:pos="0"/>
          <w:tab w:val="left" w:pos="1276"/>
          <w:tab w:val="left" w:pos="1418"/>
        </w:tabs>
        <w:ind w:left="0" w:firstLine="720"/>
        <w:jc w:val="both"/>
      </w:pPr>
      <w:r w:rsidRPr="002F6B82">
        <w:t xml:space="preserve"> bendradarbiavimo ir mokymosi vieniems iš kitų;</w:t>
      </w:r>
    </w:p>
    <w:p w:rsidR="006668F6" w:rsidRPr="00B11CED" w:rsidRDefault="006668F6" w:rsidP="001F465C">
      <w:pPr>
        <w:numPr>
          <w:ilvl w:val="1"/>
          <w:numId w:val="1"/>
        </w:numPr>
        <w:tabs>
          <w:tab w:val="left" w:pos="0"/>
          <w:tab w:val="left" w:pos="1276"/>
          <w:tab w:val="left" w:pos="1418"/>
        </w:tabs>
        <w:ind w:left="0" w:firstLine="720"/>
        <w:jc w:val="both"/>
      </w:pPr>
      <w:r w:rsidRPr="002F6B82">
        <w:t xml:space="preserve"> reflektyvaus mokymosi</w:t>
      </w:r>
      <w:r>
        <w:t xml:space="preserve"> –</w:t>
      </w:r>
      <w:r w:rsidRPr="002F6B82">
        <w:t xml:space="preserve"> kai skatinamas nuolatinis savo patirties, jausmų, minčių ir veiklos apmąstymas, susiejimas ir panaudojimas</w:t>
      </w:r>
      <w:r w:rsidRPr="00B11CED">
        <w:t xml:space="preserve"> mokymuisi;</w:t>
      </w:r>
    </w:p>
    <w:p w:rsidR="006668F6" w:rsidRPr="00B11CED" w:rsidRDefault="006668F6" w:rsidP="001F465C">
      <w:pPr>
        <w:numPr>
          <w:ilvl w:val="1"/>
          <w:numId w:val="1"/>
        </w:numPr>
        <w:tabs>
          <w:tab w:val="left" w:pos="0"/>
          <w:tab w:val="left" w:pos="1276"/>
          <w:tab w:val="left" w:pos="1418"/>
        </w:tabs>
        <w:ind w:left="0" w:firstLine="720"/>
        <w:jc w:val="both"/>
      </w:pPr>
      <w:r w:rsidRPr="00B11CED">
        <w:rPr>
          <w:shd w:val="clear" w:color="auto" w:fill="FFFFFF"/>
        </w:rPr>
        <w:t xml:space="preserve"> mokymosi per patyrimą</w:t>
      </w:r>
      <w:r>
        <w:rPr>
          <w:shd w:val="clear" w:color="auto" w:fill="FFFFFF"/>
        </w:rPr>
        <w:t xml:space="preserve"> –</w:t>
      </w:r>
      <w:r w:rsidRPr="00B11CED">
        <w:rPr>
          <w:shd w:val="clear" w:color="auto" w:fill="FFFFFF"/>
        </w:rPr>
        <w:t xml:space="preserve"> kai ugdymo veiklos organizuojamos taip, kad mokiniai realiai galėtų save išbandyti konkrečioje situacijoje „čia ir dabar“;</w:t>
      </w:r>
    </w:p>
    <w:p w:rsidR="006668F6" w:rsidRDefault="006668F6" w:rsidP="001F465C">
      <w:pPr>
        <w:numPr>
          <w:ilvl w:val="1"/>
          <w:numId w:val="1"/>
        </w:numPr>
        <w:tabs>
          <w:tab w:val="left" w:pos="0"/>
          <w:tab w:val="left" w:pos="1276"/>
          <w:tab w:val="left" w:pos="1418"/>
        </w:tabs>
        <w:ind w:left="0" w:firstLine="720"/>
        <w:jc w:val="both"/>
      </w:pPr>
      <w:r w:rsidRPr="00B11CED">
        <w:t xml:space="preserve"> tęstinumo</w:t>
      </w:r>
      <w:r>
        <w:t xml:space="preserve"> –</w:t>
      </w:r>
      <w:r w:rsidRPr="00B11CED">
        <w:t xml:space="preserve"> kai užtikrin</w:t>
      </w:r>
      <w:r>
        <w:t>a</w:t>
      </w:r>
      <w:r w:rsidRPr="00B11CED">
        <w:t>mas karjeros kompetencijų ugdymo tęstinumas</w:t>
      </w:r>
      <w:r>
        <w:t>,</w:t>
      </w:r>
      <w:r w:rsidRPr="00B11CED">
        <w:t xml:space="preserve"> atsižvelgiant į mokinio patirtį, įgytą formaliuoju, neformaliuoju </w:t>
      </w:r>
      <w:r>
        <w:t>ar</w:t>
      </w:r>
      <w:r w:rsidRPr="00B11CED">
        <w:t xml:space="preserve"> savišviet</w:t>
      </w:r>
      <w:r>
        <w:t>os būdu.</w:t>
      </w:r>
    </w:p>
    <w:p w:rsidR="006668F6" w:rsidRPr="007A1A1C" w:rsidRDefault="006668F6" w:rsidP="001F465C">
      <w:pPr>
        <w:numPr>
          <w:ilvl w:val="0"/>
          <w:numId w:val="1"/>
        </w:numPr>
        <w:tabs>
          <w:tab w:val="left" w:pos="0"/>
          <w:tab w:val="left" w:pos="1276"/>
          <w:tab w:val="left" w:pos="1418"/>
        </w:tabs>
        <w:ind w:firstLine="720"/>
        <w:jc w:val="both"/>
      </w:pPr>
      <w:r w:rsidRPr="007A1A1C">
        <w:t>Bendrosios ugdymo karjerai planavimo ir organizavimo nuostatos:</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mokyklos, </w:t>
      </w:r>
      <w:r>
        <w:t xml:space="preserve">organizuodamos </w:t>
      </w:r>
      <w:r w:rsidRPr="00B11CED">
        <w:t xml:space="preserve">mokinių ugdymą karjerai, </w:t>
      </w:r>
      <w:r>
        <w:t xml:space="preserve">vadovaujasi </w:t>
      </w:r>
      <w:r w:rsidRPr="00B11CED">
        <w:t>Profesinio orientavimo vykdymo tvarkos aprašu</w:t>
      </w:r>
      <w:r>
        <w:t>, patvirtintu</w:t>
      </w:r>
      <w:r w:rsidRPr="004302AE">
        <w:t xml:space="preserve"> Lietuvos Respublikos švietimo ir mokslo ministro ir Lietuvos Respublikos socialinės apsaugos ir darbo ministro 2012 m</w:t>
      </w:r>
      <w:r>
        <w:t>. liepos 4 d. įsakymu</w:t>
      </w:r>
      <w:r w:rsidRPr="004302AE">
        <w:t xml:space="preserve"> Nr. V-1090/A1-314</w:t>
      </w:r>
      <w:r>
        <w:t xml:space="preserve"> </w:t>
      </w:r>
      <w:r w:rsidRPr="008A3FB1">
        <w:t>„Dėl Profesinio orientavimo vykdymo tvarkos aprašo patvirtinimo“</w:t>
      </w:r>
      <w:r w:rsidRPr="00B11CED">
        <w:t>,</w:t>
      </w:r>
      <w:r>
        <w:t xml:space="preserve"> b</w:t>
      </w:r>
      <w:r w:rsidRPr="00B11CED">
        <w:t>endraisiais ugdymo planais ir</w:t>
      </w:r>
      <w:r>
        <w:t xml:space="preserve"> (</w:t>
      </w:r>
      <w:r w:rsidRPr="00B11CED">
        <w:t>ar</w:t>
      </w:r>
      <w:r>
        <w:t>)</w:t>
      </w:r>
      <w:r w:rsidRPr="00B11CED">
        <w:t xml:space="preserve"> </w:t>
      </w:r>
      <w:r>
        <w:t>b</w:t>
      </w:r>
      <w:r w:rsidRPr="00B11CED">
        <w:t xml:space="preserve">endraisiais profesinio mokymo planais, tvirtinamais švietimo ir mokslo ministro, </w:t>
      </w:r>
      <w:r>
        <w:t xml:space="preserve">Programa </w:t>
      </w:r>
      <w:r w:rsidRPr="00B11CED">
        <w:t xml:space="preserve">ir kitais šią sritį reglamentuojančiais </w:t>
      </w:r>
      <w:r>
        <w:t>teisės aktais</w:t>
      </w:r>
      <w:r w:rsidRPr="00B11CED">
        <w:t>;</w:t>
      </w:r>
    </w:p>
    <w:p w:rsidR="006668F6" w:rsidRPr="006764CB" w:rsidRDefault="006668F6" w:rsidP="00A8487E">
      <w:pPr>
        <w:numPr>
          <w:ilvl w:val="1"/>
          <w:numId w:val="1"/>
        </w:numPr>
        <w:tabs>
          <w:tab w:val="left" w:pos="0"/>
          <w:tab w:val="left" w:pos="1276"/>
          <w:tab w:val="left" w:pos="1418"/>
        </w:tabs>
        <w:ind w:left="0" w:firstLine="720"/>
        <w:jc w:val="both"/>
      </w:pPr>
      <w:r>
        <w:t xml:space="preserve"> </w:t>
      </w:r>
      <w:r w:rsidRPr="006764CB">
        <w:t xml:space="preserve">mokykloje ugdymą karjerai koordinuoti </w:t>
      </w:r>
      <w:r w:rsidRPr="00BB6E09">
        <w:t>turėtų karjeros specialistai, turintys</w:t>
      </w:r>
      <w:r w:rsidRPr="006764CB">
        <w:t xml:space="preserve"> </w:t>
      </w:r>
      <w:r>
        <w:t>IV</w:t>
      </w:r>
      <w:r w:rsidRPr="006764CB">
        <w:t xml:space="preserve"> lygio karjeros kompetencij</w:t>
      </w:r>
      <w:r>
        <w:t>as</w:t>
      </w:r>
      <w:r w:rsidRPr="006764CB">
        <w:t>, gebantys karjeros klausimais konsultuoti mokinius</w:t>
      </w:r>
      <w:r>
        <w:t>,</w:t>
      </w:r>
      <w:r w:rsidRPr="006764CB">
        <w:t xml:space="preserve"> organizuoti ir vadovauti ugdymo karjerai procesui</w:t>
      </w:r>
      <w:r>
        <w:t xml:space="preserve"> ir </w:t>
      </w:r>
      <w:r w:rsidRPr="006764CB">
        <w:t xml:space="preserve">į </w:t>
      </w:r>
      <w:r>
        <w:t xml:space="preserve">su ugdymu karjerai </w:t>
      </w:r>
      <w:r w:rsidRPr="006764CB">
        <w:t>susijusias veiklas įtraukti mokyklos bendruomenę</w:t>
      </w:r>
      <w:r>
        <w:t>;</w:t>
      </w:r>
      <w:r w:rsidRPr="006764CB">
        <w:t xml:space="preserve"> </w:t>
      </w:r>
    </w:p>
    <w:p w:rsidR="006668F6" w:rsidRPr="00F601B0" w:rsidRDefault="006668F6" w:rsidP="00A8487E">
      <w:pPr>
        <w:numPr>
          <w:ilvl w:val="1"/>
          <w:numId w:val="1"/>
        </w:numPr>
        <w:tabs>
          <w:tab w:val="left" w:pos="0"/>
          <w:tab w:val="left" w:pos="1276"/>
          <w:tab w:val="left" w:pos="1418"/>
        </w:tabs>
        <w:ind w:left="0" w:firstLine="720"/>
        <w:jc w:val="both"/>
      </w:pPr>
      <w:r w:rsidRPr="00F601B0">
        <w:rPr>
          <w:bCs/>
        </w:rPr>
        <w:t xml:space="preserve"> </w:t>
      </w:r>
      <w:r>
        <w:rPr>
          <w:bCs/>
        </w:rPr>
        <w:t xml:space="preserve">prieš pradedant įgyvendinti Programą </w:t>
      </w:r>
      <w:r w:rsidRPr="00F601B0">
        <w:rPr>
          <w:bCs/>
        </w:rPr>
        <w:t>mokykloje:</w:t>
      </w:r>
    </w:p>
    <w:p w:rsidR="006668F6" w:rsidRPr="00F601B0" w:rsidRDefault="006668F6" w:rsidP="00A8487E">
      <w:pPr>
        <w:numPr>
          <w:ilvl w:val="2"/>
          <w:numId w:val="1"/>
        </w:numPr>
        <w:tabs>
          <w:tab w:val="left" w:pos="0"/>
          <w:tab w:val="left" w:pos="1276"/>
          <w:tab w:val="left" w:pos="1418"/>
        </w:tabs>
        <w:ind w:left="0" w:firstLine="720"/>
        <w:jc w:val="both"/>
        <w:rPr>
          <w:bCs/>
        </w:rPr>
      </w:pPr>
      <w:r>
        <w:rPr>
          <w:bCs/>
        </w:rPr>
        <w:t xml:space="preserve">išsiaiškinama, </w:t>
      </w:r>
      <w:r w:rsidRPr="00F601B0">
        <w:rPr>
          <w:bCs/>
        </w:rPr>
        <w:t>kaip karjeros kompetencijos buvo ugdomos iki šiol</w:t>
      </w:r>
      <w:r>
        <w:rPr>
          <w:bCs/>
        </w:rPr>
        <w:t>,</w:t>
      </w:r>
      <w:r w:rsidRPr="00F601B0">
        <w:rPr>
          <w:bCs/>
        </w:rPr>
        <w:t xml:space="preserve"> ir preliminariai įvertinama</w:t>
      </w:r>
      <w:r>
        <w:rPr>
          <w:bCs/>
        </w:rPr>
        <w:t xml:space="preserve">, </w:t>
      </w:r>
      <w:r w:rsidRPr="00F601B0">
        <w:rPr>
          <w:bCs/>
        </w:rPr>
        <w:t>koki</w:t>
      </w:r>
      <w:r>
        <w:rPr>
          <w:bCs/>
        </w:rPr>
        <w:t>o</w:t>
      </w:r>
      <w:r w:rsidRPr="00F601B0">
        <w:rPr>
          <w:bCs/>
        </w:rPr>
        <w:t xml:space="preserve">s šiuo metu yra </w:t>
      </w:r>
      <w:r>
        <w:rPr>
          <w:bCs/>
        </w:rPr>
        <w:t xml:space="preserve">mokyklos </w:t>
      </w:r>
      <w:r w:rsidRPr="00F601B0">
        <w:rPr>
          <w:bCs/>
        </w:rPr>
        <w:t>mokinių karjeros kompetencijos;</w:t>
      </w:r>
    </w:p>
    <w:p w:rsidR="006668F6" w:rsidRPr="00295E5F" w:rsidRDefault="006668F6" w:rsidP="00A8487E">
      <w:pPr>
        <w:numPr>
          <w:ilvl w:val="2"/>
          <w:numId w:val="1"/>
        </w:numPr>
        <w:tabs>
          <w:tab w:val="left" w:pos="0"/>
          <w:tab w:val="left" w:pos="1276"/>
          <w:tab w:val="left" w:pos="1418"/>
        </w:tabs>
        <w:ind w:left="0" w:firstLine="720"/>
        <w:jc w:val="both"/>
      </w:pPr>
      <w:r w:rsidRPr="00295E5F">
        <w:t>atsižvelgus į mokinių karjeros kompetencijas ir jų ugdymosi poreikius</w:t>
      </w:r>
      <w:r>
        <w:t>,</w:t>
      </w:r>
      <w:r w:rsidRPr="00295E5F">
        <w:t xml:space="preserve"> mokykloje susitariama dėl </w:t>
      </w:r>
      <w:r w:rsidRPr="00295E5F">
        <w:rPr>
          <w:bCs/>
        </w:rPr>
        <w:t>ugdymo karjerai organizavimo (dėl integravimo į dalykų turinį, dėl neformaliojo švietimo veiklų, formų, dėl formal</w:t>
      </w:r>
      <w:r>
        <w:rPr>
          <w:bCs/>
        </w:rPr>
        <w:t>iojo</w:t>
      </w:r>
      <w:r w:rsidRPr="00295E5F">
        <w:rPr>
          <w:bCs/>
        </w:rPr>
        <w:t xml:space="preserve"> ir neformal</w:t>
      </w:r>
      <w:r>
        <w:rPr>
          <w:bCs/>
        </w:rPr>
        <w:t>iojo</w:t>
      </w:r>
      <w:r w:rsidRPr="00295E5F">
        <w:rPr>
          <w:bCs/>
        </w:rPr>
        <w:t xml:space="preserve"> švietimo derinimo ir kt</w:t>
      </w:r>
      <w:r>
        <w:rPr>
          <w:bCs/>
        </w:rPr>
        <w:t>.</w:t>
      </w:r>
      <w:r w:rsidRPr="00295E5F">
        <w:rPr>
          <w:bCs/>
        </w:rPr>
        <w:t>)</w:t>
      </w:r>
      <w:r>
        <w:rPr>
          <w:bCs/>
        </w:rPr>
        <w:t>.</w:t>
      </w:r>
      <w:r w:rsidRPr="00295E5F">
        <w:rPr>
          <w:bCs/>
        </w:rPr>
        <w:t xml:space="preserve"> </w:t>
      </w:r>
      <w:r>
        <w:rPr>
          <w:bCs/>
        </w:rPr>
        <w:t>R</w:t>
      </w:r>
      <w:r w:rsidRPr="00295E5F">
        <w:rPr>
          <w:bCs/>
        </w:rPr>
        <w:t>ekomenduojama mokyklo</w:t>
      </w:r>
      <w:r>
        <w:rPr>
          <w:bCs/>
        </w:rPr>
        <w:t>je</w:t>
      </w:r>
      <w:r w:rsidRPr="00295E5F">
        <w:rPr>
          <w:bCs/>
        </w:rPr>
        <w:t xml:space="preserve"> pasirengti profesinio orientavimo veiklų planą, kuri</w:t>
      </w:r>
      <w:r>
        <w:rPr>
          <w:bCs/>
        </w:rPr>
        <w:t>ame numatytos veiklos</w:t>
      </w:r>
      <w:r w:rsidRPr="00295E5F">
        <w:rPr>
          <w:bCs/>
        </w:rPr>
        <w:t xml:space="preserve"> būtų </w:t>
      </w:r>
      <w:r>
        <w:rPr>
          <w:bCs/>
        </w:rPr>
        <w:t xml:space="preserve">susijusios su </w:t>
      </w:r>
      <w:r w:rsidRPr="00295E5F">
        <w:rPr>
          <w:bCs/>
        </w:rPr>
        <w:t>mokyklos ugdymo plan</w:t>
      </w:r>
      <w:r>
        <w:rPr>
          <w:bCs/>
        </w:rPr>
        <w:t>u;</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w:t>
      </w:r>
      <w:r>
        <w:t xml:space="preserve">karjeros specialistai, </w:t>
      </w:r>
      <w:r w:rsidRPr="00B11CED">
        <w:rPr>
          <w:bCs/>
        </w:rPr>
        <w:t xml:space="preserve">siekdami užtikrinti </w:t>
      </w:r>
      <w:r w:rsidRPr="00B11CED">
        <w:t>ugdymo karjerai Programos įgyvendinimą</w:t>
      </w:r>
      <w:r>
        <w:t>,</w:t>
      </w:r>
      <w:r w:rsidRPr="00B11CED">
        <w:t xml:space="preserve"> kartu su mokyklos bendruomene</w:t>
      </w:r>
      <w:r>
        <w:t>, socialiniais partneriais ir kt.</w:t>
      </w:r>
      <w:r w:rsidRPr="00B11CED">
        <w:t xml:space="preserve"> </w:t>
      </w:r>
      <w:r>
        <w:t xml:space="preserve">tariasi ir </w:t>
      </w:r>
      <w:r w:rsidRPr="00B11CED">
        <w:t xml:space="preserve">derina </w:t>
      </w:r>
      <w:r>
        <w:t>savo veiksmus;</w:t>
      </w:r>
    </w:p>
    <w:p w:rsidR="006668F6" w:rsidRDefault="006668F6" w:rsidP="00A8487E">
      <w:pPr>
        <w:numPr>
          <w:ilvl w:val="1"/>
          <w:numId w:val="1"/>
        </w:numPr>
        <w:tabs>
          <w:tab w:val="left" w:pos="0"/>
          <w:tab w:val="left" w:pos="1276"/>
          <w:tab w:val="left" w:pos="1418"/>
        </w:tabs>
        <w:ind w:left="0" w:firstLine="720"/>
        <w:jc w:val="both"/>
      </w:pPr>
      <w:r w:rsidRPr="00B11CED">
        <w:t xml:space="preserve"> visos mokyklos įgyvendinamos su karjeros kompetencijų ugdymu susijusios iniciatyvos, neformaliojo švietimo, prevencinė ir kitos veiklos turi derėti ir neprieštarauti Programos</w:t>
      </w:r>
      <w:r w:rsidRPr="00B11CED">
        <w:rPr>
          <w:bCs/>
        </w:rPr>
        <w:t xml:space="preserve"> </w:t>
      </w:r>
      <w:r w:rsidRPr="00B11CED">
        <w:t>nuostatoms</w:t>
      </w:r>
      <w:r>
        <w:t>.</w:t>
      </w:r>
    </w:p>
    <w:p w:rsidR="006668F6" w:rsidRPr="007A1A1C" w:rsidRDefault="006668F6" w:rsidP="00A8487E">
      <w:pPr>
        <w:numPr>
          <w:ilvl w:val="0"/>
          <w:numId w:val="1"/>
        </w:numPr>
        <w:tabs>
          <w:tab w:val="left" w:pos="0"/>
          <w:tab w:val="left" w:pos="1276"/>
          <w:tab w:val="left" w:pos="1418"/>
        </w:tabs>
        <w:ind w:firstLine="720"/>
        <w:jc w:val="both"/>
      </w:pPr>
      <w:r w:rsidRPr="007A1A1C">
        <w:t>Ugdymas karjerai įgyvendinamas per ugdymo procesą</w:t>
      </w:r>
      <w:r>
        <w:t>,</w:t>
      </w:r>
      <w:r w:rsidRPr="007A1A1C">
        <w:t xml:space="preserve"> kitas</w:t>
      </w:r>
      <w:r>
        <w:t xml:space="preserve"> –</w:t>
      </w:r>
      <w:r w:rsidRPr="007A1A1C">
        <w:t xml:space="preserve"> </w:t>
      </w:r>
      <w:r>
        <w:t>tikslingai numatytas –</w:t>
      </w:r>
      <w:r w:rsidRPr="007A1A1C">
        <w:t xml:space="preserve">veiklas: </w:t>
      </w:r>
    </w:p>
    <w:p w:rsidR="006668F6" w:rsidRPr="00B11CED" w:rsidRDefault="006668F6" w:rsidP="00A8487E">
      <w:pPr>
        <w:numPr>
          <w:ilvl w:val="1"/>
          <w:numId w:val="1"/>
        </w:numPr>
        <w:tabs>
          <w:tab w:val="left" w:pos="0"/>
          <w:tab w:val="left" w:pos="1276"/>
          <w:tab w:val="left" w:pos="1418"/>
        </w:tabs>
        <w:ind w:left="0" w:firstLine="720"/>
        <w:jc w:val="both"/>
      </w:pPr>
      <w:r>
        <w:t xml:space="preserve"> </w:t>
      </w:r>
      <w:r w:rsidRPr="002A396E">
        <w:t>pagrindinės ugdymui</w:t>
      </w:r>
      <w:r w:rsidRPr="00B11CED">
        <w:t xml:space="preserve"> karjerai skirtos veiklos:</w:t>
      </w:r>
    </w:p>
    <w:p w:rsidR="006668F6" w:rsidRPr="00B11CED" w:rsidRDefault="006668F6" w:rsidP="00A8487E">
      <w:pPr>
        <w:numPr>
          <w:ilvl w:val="2"/>
          <w:numId w:val="1"/>
        </w:numPr>
        <w:tabs>
          <w:tab w:val="left" w:pos="0"/>
          <w:tab w:val="left" w:pos="1276"/>
          <w:tab w:val="left" w:pos="1418"/>
        </w:tabs>
        <w:ind w:left="0" w:firstLine="720"/>
        <w:jc w:val="both"/>
      </w:pPr>
      <w:r>
        <w:t xml:space="preserve"> </w:t>
      </w:r>
      <w:r w:rsidRPr="00B11CED">
        <w:t>įvairios trukmės</w:t>
      </w:r>
      <w:r>
        <w:t xml:space="preserve"> ir</w:t>
      </w:r>
      <w:r w:rsidRPr="00B11CED">
        <w:t xml:space="preserve"> intensy</w:t>
      </w:r>
      <w:r>
        <w:t>vumo</w:t>
      </w:r>
      <w:r w:rsidRPr="00B11CED">
        <w:t xml:space="preserve"> ugdymo</w:t>
      </w:r>
      <w:r>
        <w:t xml:space="preserve"> karjerai</w:t>
      </w:r>
      <w:r w:rsidRPr="00B11CED">
        <w:t xml:space="preserve"> seminarai, </w:t>
      </w:r>
      <w:r>
        <w:t xml:space="preserve">mokinių laisvai pasirenkamas ugdymo karjerai </w:t>
      </w:r>
      <w:r w:rsidRPr="00B11CED">
        <w:t>dalyka</w:t>
      </w:r>
      <w:r>
        <w:t xml:space="preserve">s ar </w:t>
      </w:r>
      <w:r w:rsidRPr="00B11CED">
        <w:t xml:space="preserve">moduliai, teminės stovyklos </w:t>
      </w:r>
      <w:r>
        <w:t>bei kitos veiklos</w:t>
      </w:r>
      <w:r w:rsidRPr="00B11CED">
        <w:t>, kuriose karjeros kompetencijos nuosekliai ugdomos ir susiejamos kaip visuma;</w:t>
      </w:r>
    </w:p>
    <w:p w:rsidR="006668F6" w:rsidRPr="00B11CED" w:rsidRDefault="006668F6" w:rsidP="00A8487E">
      <w:pPr>
        <w:numPr>
          <w:ilvl w:val="2"/>
          <w:numId w:val="1"/>
        </w:numPr>
        <w:tabs>
          <w:tab w:val="left" w:pos="0"/>
          <w:tab w:val="left" w:pos="1276"/>
          <w:tab w:val="left" w:pos="1418"/>
        </w:tabs>
        <w:ind w:left="0" w:firstLine="720"/>
        <w:jc w:val="both"/>
      </w:pPr>
      <w:r w:rsidRPr="00B11CED">
        <w:lastRenderedPageBreak/>
        <w:t xml:space="preserve">integruotas karjeros kompetencijų ugdymas </w:t>
      </w:r>
      <w:r>
        <w:t>(</w:t>
      </w:r>
      <w:r w:rsidRPr="00B11CED">
        <w:t>dalies karjeros kompetencijų ugdymas integruojamas</w:t>
      </w:r>
      <w:r>
        <w:t xml:space="preserve"> </w:t>
      </w:r>
      <w:r w:rsidRPr="00B11CED">
        <w:t xml:space="preserve">ar natūraliai sutampa su </w:t>
      </w:r>
      <w:r>
        <w:t>dalykų programos turiniu)</w:t>
      </w:r>
      <w:r w:rsidRPr="00B11CED">
        <w:t>;</w:t>
      </w:r>
    </w:p>
    <w:p w:rsidR="006668F6" w:rsidRPr="00B11CED" w:rsidRDefault="006668F6" w:rsidP="00A8487E">
      <w:pPr>
        <w:numPr>
          <w:ilvl w:val="2"/>
          <w:numId w:val="1"/>
        </w:numPr>
        <w:tabs>
          <w:tab w:val="left" w:pos="0"/>
          <w:tab w:val="left" w:pos="1276"/>
          <w:tab w:val="left" w:pos="1418"/>
        </w:tabs>
        <w:ind w:left="0" w:firstLine="720"/>
        <w:jc w:val="both"/>
      </w:pPr>
      <w:r w:rsidRPr="00B11CED">
        <w:t>savarankiškas mokinio darbas (palaikomas periodiškų konsultacijų), ypač kuriant ir įgyvendinant savo asmeninę viziją</w:t>
      </w:r>
      <w:r>
        <w:t xml:space="preserve"> ir rengiant karjeros planą;</w:t>
      </w:r>
    </w:p>
    <w:p w:rsidR="006668F6" w:rsidRPr="002F6B82" w:rsidRDefault="006668F6" w:rsidP="00A8487E">
      <w:pPr>
        <w:numPr>
          <w:ilvl w:val="1"/>
          <w:numId w:val="1"/>
        </w:numPr>
        <w:tabs>
          <w:tab w:val="left" w:pos="0"/>
          <w:tab w:val="left" w:pos="1276"/>
          <w:tab w:val="left" w:pos="1418"/>
        </w:tabs>
        <w:ind w:left="0" w:firstLine="720"/>
        <w:jc w:val="both"/>
      </w:pPr>
      <w:r>
        <w:t xml:space="preserve"> </w:t>
      </w:r>
      <w:r w:rsidRPr="002A396E">
        <w:t>papildančios, lygiagrečiai vykdomos veiklos</w:t>
      </w:r>
      <w:r>
        <w:t xml:space="preserve"> – </w:t>
      </w:r>
      <w:r w:rsidRPr="00B11CED">
        <w:t>susijusi</w:t>
      </w:r>
      <w:r>
        <w:t>ų</w:t>
      </w:r>
      <w:r w:rsidRPr="00B11CED">
        <w:rPr>
          <w:b/>
        </w:rPr>
        <w:t xml:space="preserve"> </w:t>
      </w:r>
      <w:r w:rsidRPr="00B11CED">
        <w:t>profesinio orientavimo paslaug</w:t>
      </w:r>
      <w:r>
        <w:t>ų</w:t>
      </w:r>
      <w:r w:rsidRPr="00B11CED">
        <w:t>,</w:t>
      </w:r>
      <w:r w:rsidRPr="00B11CED">
        <w:rPr>
          <w:b/>
        </w:rPr>
        <w:t xml:space="preserve"> </w:t>
      </w:r>
      <w:r w:rsidRPr="00B11CED">
        <w:t>kurios taip pat prisideda prie karjeros kompetencijų ugdymo</w:t>
      </w:r>
      <w:r>
        <w:t>, teikimas</w:t>
      </w:r>
      <w:r w:rsidRPr="002F6B82">
        <w:t>:</w:t>
      </w:r>
    </w:p>
    <w:p w:rsidR="006668F6" w:rsidRPr="002F6B82" w:rsidRDefault="006668F6" w:rsidP="00A8487E">
      <w:pPr>
        <w:numPr>
          <w:ilvl w:val="2"/>
          <w:numId w:val="1"/>
        </w:numPr>
        <w:tabs>
          <w:tab w:val="left" w:pos="0"/>
          <w:tab w:val="left" w:pos="1276"/>
          <w:tab w:val="left" w:pos="1418"/>
        </w:tabs>
        <w:ind w:left="0" w:firstLine="720"/>
        <w:jc w:val="both"/>
      </w:pPr>
      <w:r>
        <w:t>profesinis</w:t>
      </w:r>
      <w:r w:rsidRPr="002F6B82">
        <w:t xml:space="preserve"> konsultavimas;</w:t>
      </w:r>
    </w:p>
    <w:p w:rsidR="006668F6" w:rsidRPr="002F6B82" w:rsidRDefault="006668F6" w:rsidP="00A8487E">
      <w:pPr>
        <w:numPr>
          <w:ilvl w:val="2"/>
          <w:numId w:val="1"/>
        </w:numPr>
        <w:tabs>
          <w:tab w:val="left" w:pos="0"/>
          <w:tab w:val="left" w:pos="1276"/>
          <w:tab w:val="left" w:pos="1418"/>
        </w:tabs>
        <w:ind w:left="0" w:firstLine="720"/>
        <w:jc w:val="both"/>
      </w:pPr>
      <w:r>
        <w:t>profesinis</w:t>
      </w:r>
      <w:r w:rsidRPr="002F6B82">
        <w:t xml:space="preserve"> informavimas, o ypač – profesinis veiklinimas</w:t>
      </w:r>
      <w:r>
        <w:t xml:space="preserve"> ir</w:t>
      </w:r>
      <w:r w:rsidRPr="002F6B82">
        <w:t xml:space="preserve"> jo intensyvios formos:</w:t>
      </w:r>
    </w:p>
    <w:p w:rsidR="006668F6" w:rsidRPr="002F6B82" w:rsidRDefault="006668F6" w:rsidP="00A8487E">
      <w:pPr>
        <w:numPr>
          <w:ilvl w:val="3"/>
          <w:numId w:val="1"/>
        </w:numPr>
        <w:tabs>
          <w:tab w:val="left" w:pos="0"/>
          <w:tab w:val="left" w:pos="1276"/>
          <w:tab w:val="left" w:pos="1418"/>
        </w:tabs>
        <w:ind w:firstLine="720"/>
        <w:jc w:val="both"/>
      </w:pPr>
      <w:r w:rsidRPr="002F6B82">
        <w:t xml:space="preserve">profesinio veiklinimo patirtiniai vizitai (įmonėse, įstaigose, sektoriniuose praktinio mokymo centruose ir kt.), </w:t>
      </w:r>
      <w:r>
        <w:t>per kuriuos</w:t>
      </w:r>
      <w:r w:rsidRPr="002F6B82">
        <w:t xml:space="preserve"> mokinys susipažįsta su tam tikra profesija </w:t>
      </w:r>
      <w:r>
        <w:t xml:space="preserve">ar veiklos sritimi </w:t>
      </w:r>
      <w:r w:rsidRPr="002F6B82">
        <w:t>ir pat</w:t>
      </w:r>
      <w:r>
        <w:t>s</w:t>
      </w:r>
      <w:r w:rsidRPr="002F6B82">
        <w:t xml:space="preserve"> išbando bent kelis svarbiausius profesijos ar veiklos aspektus;</w:t>
      </w:r>
    </w:p>
    <w:p w:rsidR="006668F6" w:rsidRPr="00B11CED" w:rsidRDefault="006668F6" w:rsidP="00A8487E">
      <w:pPr>
        <w:numPr>
          <w:ilvl w:val="3"/>
          <w:numId w:val="1"/>
        </w:numPr>
        <w:tabs>
          <w:tab w:val="left" w:pos="0"/>
          <w:tab w:val="left" w:pos="1276"/>
          <w:tab w:val="left" w:pos="1418"/>
        </w:tabs>
        <w:ind w:firstLine="720"/>
        <w:jc w:val="both"/>
      </w:pPr>
      <w:r w:rsidRPr="002F6B82">
        <w:t>intensyvus profesinis veiklinimas</w:t>
      </w:r>
      <w:r w:rsidRPr="00B11CED">
        <w:t xml:space="preserve">, </w:t>
      </w:r>
      <w:r>
        <w:t>per kurį</w:t>
      </w:r>
      <w:r w:rsidRPr="00B11CED">
        <w:t xml:space="preserve"> mokinys daugiau nei tris dienas tiesiogiai dalyvauja kokios nors organizacijos veikloje (p</w:t>
      </w:r>
      <w:r>
        <w:t>vz.</w:t>
      </w:r>
      <w:r w:rsidRPr="00B11CED">
        <w:t>, praktikos, darbas pagal sutartį</w:t>
      </w:r>
      <w:r>
        <w:t>, savanorystė</w:t>
      </w:r>
      <w:r w:rsidRPr="00B11CED">
        <w:t xml:space="preserve"> ir kitos veiklos);</w:t>
      </w:r>
    </w:p>
    <w:p w:rsidR="006668F6" w:rsidRPr="00B11CED" w:rsidRDefault="006668F6" w:rsidP="00C97181">
      <w:pPr>
        <w:numPr>
          <w:ilvl w:val="1"/>
          <w:numId w:val="1"/>
        </w:numPr>
        <w:tabs>
          <w:tab w:val="left" w:pos="0"/>
          <w:tab w:val="left" w:pos="1276"/>
          <w:tab w:val="left" w:pos="1418"/>
        </w:tabs>
        <w:ind w:left="0" w:firstLine="720"/>
        <w:jc w:val="both"/>
      </w:pPr>
      <w:r w:rsidRPr="00B1727C">
        <w:t xml:space="preserve"> kitos mokykloje vykstančios veiklos, svarb</w:t>
      </w:r>
      <w:r>
        <w:t>ios</w:t>
      </w:r>
      <w:r w:rsidRPr="00B1727C">
        <w:t xml:space="preserve"> karjeros kompetencijoms ugdyti:</w:t>
      </w:r>
      <w:r>
        <w:t xml:space="preserve"> </w:t>
      </w:r>
      <w:r w:rsidRPr="00EE29A7">
        <w:t>ugdymas karjerai neformaliajame švietime (įvairi mokinių veikla mokykloje ir už jos ribų)</w:t>
      </w:r>
      <w:r>
        <w:t>.</w:t>
      </w:r>
    </w:p>
    <w:p w:rsidR="006668F6" w:rsidRPr="007A1A1C" w:rsidRDefault="006668F6" w:rsidP="00A8487E">
      <w:pPr>
        <w:numPr>
          <w:ilvl w:val="0"/>
          <w:numId w:val="1"/>
        </w:numPr>
        <w:tabs>
          <w:tab w:val="left" w:pos="0"/>
          <w:tab w:val="left" w:pos="1276"/>
          <w:tab w:val="left" w:pos="1418"/>
        </w:tabs>
        <w:ind w:firstLine="720"/>
        <w:jc w:val="both"/>
      </w:pPr>
      <w:r w:rsidRPr="007A1A1C">
        <w:t>Vykdant bendrojo ugdymo programas</w:t>
      </w:r>
      <w:r>
        <w:t>,</w:t>
      </w:r>
      <w:r w:rsidRPr="007A1A1C">
        <w:t xml:space="preserve"> ugdym</w:t>
      </w:r>
      <w:r>
        <w:t>ą</w:t>
      </w:r>
      <w:r w:rsidRPr="007A1A1C">
        <w:t xml:space="preserve"> karjerai </w:t>
      </w:r>
      <w:r>
        <w:t xml:space="preserve">rekomenduojama </w:t>
      </w:r>
      <w:r w:rsidRPr="007A1A1C">
        <w:t>organizuo</w:t>
      </w:r>
      <w:r>
        <w:t>ti,</w:t>
      </w:r>
      <w:r w:rsidRPr="007A1A1C">
        <w:t xml:space="preserve"> laikantis šių nuostatų:</w:t>
      </w:r>
    </w:p>
    <w:p w:rsidR="006668F6" w:rsidRPr="004F26BB" w:rsidRDefault="006668F6" w:rsidP="00A8487E">
      <w:pPr>
        <w:numPr>
          <w:ilvl w:val="1"/>
          <w:numId w:val="1"/>
        </w:numPr>
        <w:tabs>
          <w:tab w:val="left" w:pos="0"/>
          <w:tab w:val="left" w:pos="1276"/>
          <w:tab w:val="left" w:pos="1418"/>
        </w:tabs>
        <w:ind w:left="0" w:firstLine="720"/>
        <w:jc w:val="both"/>
      </w:pPr>
      <w:r w:rsidRPr="00B11CED">
        <w:t xml:space="preserve"> </w:t>
      </w:r>
      <w:r w:rsidRPr="002F6B82">
        <w:t xml:space="preserve">pradiniame </w:t>
      </w:r>
      <w:r w:rsidRPr="004F26BB">
        <w:t>ugdyme ugdymą karjerai integruoti į pasaulio pažinimo ar kitų dalykų turinį, neformalųjį švietimą;</w:t>
      </w:r>
    </w:p>
    <w:p w:rsidR="006668F6" w:rsidRPr="00C97181" w:rsidRDefault="006668F6" w:rsidP="00A8487E">
      <w:pPr>
        <w:numPr>
          <w:ilvl w:val="1"/>
          <w:numId w:val="1"/>
        </w:numPr>
        <w:tabs>
          <w:tab w:val="left" w:pos="0"/>
          <w:tab w:val="left" w:pos="1276"/>
          <w:tab w:val="left" w:pos="1418"/>
        </w:tabs>
        <w:ind w:left="0" w:firstLine="720"/>
        <w:jc w:val="both"/>
      </w:pPr>
      <w:r w:rsidRPr="004F26BB">
        <w:t xml:space="preserve"> pagrindiniame ir </w:t>
      </w:r>
      <w:r w:rsidRPr="00C97181">
        <w:t>viduriniame ugdyme ugdymą karjerai:</w:t>
      </w:r>
    </w:p>
    <w:p w:rsidR="006668F6" w:rsidRPr="00C97181" w:rsidRDefault="006668F6" w:rsidP="00A8487E">
      <w:pPr>
        <w:numPr>
          <w:ilvl w:val="2"/>
          <w:numId w:val="1"/>
        </w:numPr>
        <w:tabs>
          <w:tab w:val="left" w:pos="0"/>
          <w:tab w:val="left" w:pos="1276"/>
          <w:tab w:val="left" w:pos="1418"/>
        </w:tabs>
        <w:ind w:left="0" w:firstLine="720"/>
        <w:jc w:val="both"/>
      </w:pPr>
      <w:r w:rsidRPr="00C97181">
        <w:t>integruoti į visų dalykų programų turinį ir neformalųjį švietimą (laikantis Programos 24 punkte nustatytų integravimo principų);</w:t>
      </w:r>
    </w:p>
    <w:p w:rsidR="006668F6" w:rsidRPr="00CD24A7" w:rsidRDefault="006668F6" w:rsidP="00A8487E">
      <w:pPr>
        <w:numPr>
          <w:ilvl w:val="2"/>
          <w:numId w:val="1"/>
        </w:numPr>
        <w:tabs>
          <w:tab w:val="left" w:pos="0"/>
          <w:tab w:val="left" w:pos="1276"/>
          <w:tab w:val="left" w:pos="1418"/>
        </w:tabs>
        <w:ind w:left="0" w:firstLine="720"/>
        <w:jc w:val="both"/>
        <w:rPr>
          <w:color w:val="000000"/>
        </w:rPr>
      </w:pPr>
      <w:r w:rsidRPr="00C97181">
        <w:t xml:space="preserve">taip pat 5–8, 9–10 (I–II gimnazijos) ir 11–12 (III–IV gimnazijos) klasėse ugdymui karjerai skirti bent po vieną ugdymo karjerai programos visumą apimantį, specialų ugdymo karjerai </w:t>
      </w:r>
      <w:r>
        <w:t xml:space="preserve">užsiėmimų </w:t>
      </w:r>
      <w:r w:rsidRPr="00C97181">
        <w:t xml:space="preserve">ciklą, kuris gali būti pasirenkamų pamokų, seminarų forma arba (ir) </w:t>
      </w:r>
      <w:r>
        <w:t>b</w:t>
      </w:r>
      <w:r w:rsidRPr="00C97181">
        <w:t>endruosiuose ugdymo planuose praktinei, pažintinei, socialinei, prevencinei ar kitai veiklai skirtu laiku</w:t>
      </w:r>
      <w:r>
        <w:t xml:space="preserve">, </w:t>
      </w:r>
      <w:r w:rsidRPr="00CD24A7">
        <w:rPr>
          <w:color w:val="FF0000"/>
        </w:rPr>
        <w:t xml:space="preserve"> </w:t>
      </w:r>
      <w:r w:rsidRPr="00CD24A7">
        <w:rPr>
          <w:color w:val="000000"/>
        </w:rPr>
        <w:t>derinant su integruotu į dalykų programas ugdymo karjerai turiniu.</w:t>
      </w:r>
    </w:p>
    <w:p w:rsidR="006668F6" w:rsidRPr="00B37388" w:rsidRDefault="006668F6" w:rsidP="00A8487E">
      <w:pPr>
        <w:numPr>
          <w:ilvl w:val="0"/>
          <w:numId w:val="1"/>
        </w:numPr>
        <w:tabs>
          <w:tab w:val="left" w:pos="0"/>
          <w:tab w:val="left" w:pos="1276"/>
          <w:tab w:val="left" w:pos="1418"/>
        </w:tabs>
        <w:ind w:firstLine="720"/>
        <w:jc w:val="both"/>
      </w:pPr>
      <w:r w:rsidRPr="004F26BB">
        <w:t>Vykdant profesinio mokymo programas</w:t>
      </w:r>
      <w:r>
        <w:t>,</w:t>
      </w:r>
      <w:r w:rsidRPr="004F26BB">
        <w:t xml:space="preserve"> </w:t>
      </w:r>
      <w:r w:rsidRPr="00B37388">
        <w:t>ugdymą karjerai rekomenduojama organizuoti</w:t>
      </w:r>
      <w:r>
        <w:t>,</w:t>
      </w:r>
      <w:r w:rsidRPr="00B37388">
        <w:t xml:space="preserve"> laikantis šių nuostatų:</w:t>
      </w:r>
    </w:p>
    <w:p w:rsidR="006668F6" w:rsidRPr="00B37388" w:rsidRDefault="006668F6" w:rsidP="00A8487E">
      <w:pPr>
        <w:numPr>
          <w:ilvl w:val="1"/>
          <w:numId w:val="1"/>
        </w:numPr>
        <w:tabs>
          <w:tab w:val="left" w:pos="0"/>
          <w:tab w:val="left" w:pos="1276"/>
          <w:tab w:val="left" w:pos="1418"/>
        </w:tabs>
        <w:ind w:left="0" w:firstLine="720"/>
        <w:jc w:val="both"/>
      </w:pPr>
      <w:r w:rsidRPr="00B37388">
        <w:t xml:space="preserve"> ugdymą karjerai integruoti į ekonomikos ir verslo pagrindų dalyko programos turinį arba (ir) visiems mokiniams siūloma rinktis specialų ugdymo karjerai </w:t>
      </w:r>
      <w:r>
        <w:t>užsiėmimų</w:t>
      </w:r>
      <w:r w:rsidRPr="00B37388">
        <w:t xml:space="preserve"> ciklą / modulį;</w:t>
      </w:r>
    </w:p>
    <w:p w:rsidR="006668F6" w:rsidRPr="002A2928" w:rsidRDefault="006668F6" w:rsidP="00A8487E">
      <w:pPr>
        <w:numPr>
          <w:ilvl w:val="1"/>
          <w:numId w:val="1"/>
        </w:numPr>
        <w:tabs>
          <w:tab w:val="left" w:pos="0"/>
          <w:tab w:val="left" w:pos="1276"/>
          <w:tab w:val="left" w:pos="1418"/>
        </w:tabs>
        <w:ind w:left="0" w:firstLine="720"/>
        <w:jc w:val="both"/>
      </w:pPr>
      <w:r w:rsidRPr="004F26BB">
        <w:t xml:space="preserve"> laikantis Programos 24 punkte nustatytų integravimo principų</w:t>
      </w:r>
      <w:r>
        <w:t>,</w:t>
      </w:r>
      <w:r w:rsidRPr="004F26BB">
        <w:t xml:space="preserve"> ugdymą karjerai integruoti į profesinio mokymo dalykus</w:t>
      </w:r>
      <w:r>
        <w:t>,</w:t>
      </w:r>
      <w:r w:rsidRPr="004F26BB">
        <w:t xml:space="preserve"> išnaudojant mokymo proceso lankstumo</w:t>
      </w:r>
      <w:r w:rsidRPr="002A2928">
        <w:t xml:space="preserve"> galimybes ir derinant formalųjį mokymą su įvairiomis neformaliojo švietimo formomis;</w:t>
      </w:r>
    </w:p>
    <w:p w:rsidR="006668F6" w:rsidRDefault="006668F6" w:rsidP="00A8487E">
      <w:pPr>
        <w:numPr>
          <w:ilvl w:val="1"/>
          <w:numId w:val="1"/>
        </w:numPr>
        <w:tabs>
          <w:tab w:val="left" w:pos="0"/>
          <w:tab w:val="left" w:pos="1276"/>
          <w:tab w:val="left" w:pos="1418"/>
        </w:tabs>
        <w:ind w:left="0" w:firstLine="720"/>
        <w:jc w:val="both"/>
      </w:pPr>
      <w:r>
        <w:t xml:space="preserve"> p</w:t>
      </w:r>
      <w:r w:rsidRPr="002F6B82">
        <w:t>ertvarkius profesinio mokymo programas į modulines ir įvedus kreditų sistemą</w:t>
      </w:r>
      <w:r>
        <w:t>, siekti</w:t>
      </w:r>
      <w:r w:rsidRPr="002F6B82">
        <w:t>, kad mokinys, kuris mokosi pagal profesinio mokymo programą, per visą savo mokymosi laikotarpį surinktų nustatytą karjeros kompetencijoms ugdyti skirtų kreditų skaičių (1–2 kreditai)</w:t>
      </w:r>
      <w:r>
        <w:t>,</w:t>
      </w:r>
      <w:r w:rsidRPr="002F6B82">
        <w:t xml:space="preserve"> atsižvelgdamas į programos trukmę</w:t>
      </w:r>
      <w:r>
        <w:t>.</w:t>
      </w:r>
    </w:p>
    <w:p w:rsidR="006668F6" w:rsidRPr="00B11CED" w:rsidRDefault="006668F6" w:rsidP="00A8487E">
      <w:pPr>
        <w:numPr>
          <w:ilvl w:val="0"/>
          <w:numId w:val="1"/>
        </w:numPr>
        <w:tabs>
          <w:tab w:val="left" w:pos="0"/>
          <w:tab w:val="left" w:pos="1276"/>
          <w:tab w:val="left" w:pos="1418"/>
        </w:tabs>
        <w:ind w:firstLine="720"/>
        <w:jc w:val="both"/>
      </w:pPr>
      <w:r w:rsidRPr="00B11CED">
        <w:t>Ugdant karjeros kompetencijas</w:t>
      </w:r>
      <w:r>
        <w:t>,</w:t>
      </w:r>
      <w:r w:rsidRPr="00B11CED">
        <w:t xml:space="preserve"> ypač veiksmingi yra šie ugdymo(si) karjerai metodai ir veiklos: savo asmeninės vizijos kūrimas ir įgyvendinimas, įvairūs aktyvaus ir reflektyvaus mokymosi ir savęs pažinimo metodai, mokymosi iš patirties metodai, projektine veikla ir bendradarbiavimu grįsti mokymo(si) metodai, mokinių bendradarbiavimas</w:t>
      </w:r>
      <w:r>
        <w:t>,</w:t>
      </w:r>
      <w:r w:rsidRPr="00B11CED">
        <w:t xml:space="preserve"> mokantis vieni</w:t>
      </w:r>
      <w:r>
        <w:t>ems</w:t>
      </w:r>
      <w:r w:rsidRPr="00B11CED">
        <w:t xml:space="preserve"> iš kitų, bendravimas ir bendri projektai su daug pasiekusiais ir savo pašaukimą atradusiais asmenimis, karjeros kompetencijoms ugdyti skirti žaidimai, ugdymas per profesinį veiklinimą, mokomąsias bendroves, savanorystę, </w:t>
      </w:r>
      <w:r>
        <w:t>„</w:t>
      </w:r>
      <w:r w:rsidRPr="00B11CED">
        <w:t>vaidinimai</w:t>
      </w:r>
      <w:r>
        <w:t>“</w:t>
      </w:r>
      <w:r w:rsidRPr="00B11CED">
        <w:t xml:space="preserve"> ir situacijų modeliavimas, </w:t>
      </w:r>
      <w:r>
        <w:t xml:space="preserve">pokalbiai, </w:t>
      </w:r>
      <w:r w:rsidRPr="00B11CED">
        <w:t>diskusijos ir debatai (taip pat ir su žymiais žmonėmis, tėvais), pamokančių gyvenimo situacijų ir konkrečių asmenybių gyvenimo istorijų nagrinėjimas</w:t>
      </w:r>
      <w:r>
        <w:t>,</w:t>
      </w:r>
      <w:r w:rsidRPr="00B11CED">
        <w:t xml:space="preserve"> pasitelkiant knygas, filmus</w:t>
      </w:r>
      <w:r>
        <w:t>, informacines komunikacines technologijas</w:t>
      </w:r>
      <w:r w:rsidRPr="00B11CED">
        <w:t xml:space="preserve"> ir kitas priemones.</w:t>
      </w:r>
    </w:p>
    <w:p w:rsidR="006668F6" w:rsidRPr="00757F51" w:rsidRDefault="006668F6" w:rsidP="00A8487E">
      <w:pPr>
        <w:numPr>
          <w:ilvl w:val="0"/>
          <w:numId w:val="1"/>
        </w:numPr>
        <w:tabs>
          <w:tab w:val="left" w:pos="0"/>
          <w:tab w:val="left" w:pos="1276"/>
          <w:tab w:val="left" w:pos="1418"/>
        </w:tabs>
        <w:ind w:firstLine="720"/>
        <w:jc w:val="both"/>
      </w:pPr>
      <w:r w:rsidRPr="00B11CED">
        <w:t>Viena</w:t>
      </w:r>
      <w:r>
        <w:t xml:space="preserve"> iš</w:t>
      </w:r>
      <w:r w:rsidRPr="00B11CED">
        <w:t xml:space="preserve"> veiksmingiausių ugdymosi karjerai veiklų yra</w:t>
      </w:r>
      <w:r w:rsidRPr="00B11CED">
        <w:rPr>
          <w:b/>
        </w:rPr>
        <w:t xml:space="preserve"> </w:t>
      </w:r>
      <w:r w:rsidRPr="00B11CED">
        <w:t>mokinio (nuo 14–15 metų)</w:t>
      </w:r>
      <w:r w:rsidRPr="00B11CED">
        <w:rPr>
          <w:b/>
        </w:rPr>
        <w:t xml:space="preserve"> </w:t>
      </w:r>
      <w:r w:rsidRPr="00B11CED">
        <w:t xml:space="preserve">asmeninės vizijos kūrimas, savarankiškas plėtojimas, įgyvendinimas, reflektavimas ir periodiškas aptarimas su karjeros specialistu, mokytoju ar kitu mokinio pasirinktu autoritetingu asmeniu. Asmeninėje vizijoje mokinys svarsto svarbiausius savo ateities klausimus, svajones, sieja jas su </w:t>
      </w:r>
      <w:r w:rsidRPr="00B11CED">
        <w:lastRenderedPageBreak/>
        <w:t xml:space="preserve">dabartimi, išsikelia tobulėjimo, įvairių veiklų išbandymo ir kitus sau svarbius tikslus. Tai sudaro galimybes kiekvienam mokiniui susieti ir praktiškai pritaikyti įgytas karjeros kompetencijas, sėkmingiau realizuoti save, pajusti darbo su savo karjera realią naudą. Ypač </w:t>
      </w:r>
      <w:r w:rsidRPr="002F6B82">
        <w:t xml:space="preserve">svarbu, kad savo asmeninę </w:t>
      </w:r>
      <w:r w:rsidRPr="00757F51">
        <w:t>viziją savarankiškai kurtų ir įgyvendintų pats mokinys, kad jis turėtų galimybių ir būtų skatinamas ją reflektuoti, susieti su mokymusi ir periodiškai aptarti su kompetentingais asmenimis, kuriais pasitiki. Karjeros planas yra asmeninės vizijos dalis, skirta konkretiems tikslams, uždaviniams ir veiksmams aprašyti ir vertinti. Karjeros kompetencijų aplankas (portfelis) skirtas kaupti informaciją, įrodymus apie įgytas kompetencijas ir patirtį, kurie gali būti reikalingi</w:t>
      </w:r>
      <w:r>
        <w:t>,</w:t>
      </w:r>
      <w:r w:rsidRPr="00757F51">
        <w:t xml:space="preserve"> įgyvendinant asmeninę viziją ir karjeros planą.</w:t>
      </w:r>
    </w:p>
    <w:p w:rsidR="006668F6" w:rsidRPr="00757F51" w:rsidRDefault="006668F6" w:rsidP="00A8487E">
      <w:pPr>
        <w:numPr>
          <w:ilvl w:val="0"/>
          <w:numId w:val="1"/>
        </w:numPr>
        <w:tabs>
          <w:tab w:val="left" w:pos="0"/>
          <w:tab w:val="left" w:pos="1276"/>
          <w:tab w:val="left" w:pos="1418"/>
        </w:tabs>
        <w:ind w:firstLine="720"/>
        <w:jc w:val="both"/>
      </w:pPr>
      <w:r w:rsidRPr="00757F51">
        <w:t>Galimos įvairios asmeninės vizijos (ir karjeros plano) rašytinės formos, tačiau bet kuriuo atveju siektina, kad jose būtų:</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svarstymas, klausimai, atsakymai, modeliavimas apie asmeniui esminius dabarties ir ateities dalykus (savęs pažinimą, mokymosi ir darbo galimybių pasaulį, tikslus ir būdus juos pasiekti); </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apibendrintas savęs kaip visumos vaizdas;</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tam tikros konkretesnės išvados, apsisprendimai ir gairės veikti; </w:t>
      </w:r>
    </w:p>
    <w:p w:rsidR="006668F6" w:rsidRPr="00757F51" w:rsidRDefault="006668F6" w:rsidP="00A8487E">
      <w:pPr>
        <w:numPr>
          <w:ilvl w:val="1"/>
          <w:numId w:val="1"/>
        </w:numPr>
        <w:shd w:val="clear" w:color="auto" w:fill="FFFFFF"/>
        <w:tabs>
          <w:tab w:val="left" w:pos="0"/>
          <w:tab w:val="left" w:pos="1276"/>
          <w:tab w:val="left" w:pos="1418"/>
        </w:tabs>
        <w:ind w:left="0" w:firstLine="720"/>
        <w:jc w:val="both"/>
      </w:pPr>
      <w:r w:rsidRPr="00757F51">
        <w:t xml:space="preserve"> sąsajos su asmens kompetencijomis ir jų tobulinimu.</w:t>
      </w:r>
    </w:p>
    <w:p w:rsidR="006668F6" w:rsidRPr="00757F51" w:rsidRDefault="006668F6" w:rsidP="00A8487E">
      <w:pPr>
        <w:numPr>
          <w:ilvl w:val="0"/>
          <w:numId w:val="1"/>
        </w:numPr>
        <w:tabs>
          <w:tab w:val="left" w:pos="0"/>
          <w:tab w:val="left" w:pos="1276"/>
          <w:tab w:val="left" w:pos="1418"/>
        </w:tabs>
        <w:ind w:firstLine="720"/>
        <w:jc w:val="both"/>
      </w:pPr>
      <w:r w:rsidRPr="00757F51">
        <w:t xml:space="preserve">Ugdymo karjerai integravimas į dalykų turinį remiasi šiais principais:  </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integruojant pasirenkamos atitinkamos temos</w:t>
      </w:r>
      <w:r>
        <w:t xml:space="preserve"> ir </w:t>
      </w:r>
      <w:r w:rsidRPr="00757F51">
        <w:t>metodai, kuri</w:t>
      </w:r>
      <w:r>
        <w:t>e</w:t>
      </w:r>
      <w:r w:rsidRPr="00757F51">
        <w:t xml:space="preserve"> tuo pačiu metu leidžia ugdyti ne tik </w:t>
      </w:r>
      <w:r>
        <w:t xml:space="preserve">esmines </w:t>
      </w:r>
      <w:r w:rsidRPr="00757F51">
        <w:t>dalykines</w:t>
      </w:r>
      <w:r>
        <w:t>,</w:t>
      </w:r>
      <w:r w:rsidRPr="0006548A">
        <w:t xml:space="preserve"> </w:t>
      </w:r>
      <w:r>
        <w:t>bendrąsias kompetencijas</w:t>
      </w:r>
      <w:r w:rsidRPr="00757F51">
        <w:t>, bet ir karjeros kompetencijas;</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ugdymo karjerai integravimas sustiprina dalyko mokymąsi, </w:t>
      </w:r>
      <w:r>
        <w:t xml:space="preserve">prisideda prie gilesnio dalykinių kompetencijų ugdymo, </w:t>
      </w:r>
      <w:r w:rsidRPr="00757F51">
        <w:t>išryškina jo pritaikymo realiame gyvenime galimybes, stiprina mokinių motyvaciją mokytis sąmoningai;</w:t>
      </w:r>
    </w:p>
    <w:p w:rsidR="006668F6" w:rsidRPr="00757F51" w:rsidRDefault="006668F6" w:rsidP="00A8487E">
      <w:pPr>
        <w:numPr>
          <w:ilvl w:val="1"/>
          <w:numId w:val="1"/>
        </w:numPr>
        <w:tabs>
          <w:tab w:val="left" w:pos="0"/>
          <w:tab w:val="left" w:pos="1276"/>
          <w:tab w:val="left" w:pos="1418"/>
        </w:tabs>
        <w:ind w:left="0" w:firstLine="720"/>
        <w:jc w:val="both"/>
      </w:pPr>
      <w:r w:rsidRPr="00757F51">
        <w:rPr>
          <w:b/>
        </w:rPr>
        <w:t xml:space="preserve"> </w:t>
      </w:r>
      <w:r w:rsidRPr="00757F51">
        <w:t>integruojant ugdymą karjerai</w:t>
      </w:r>
      <w:r>
        <w:t>,</w:t>
      </w:r>
      <w:r w:rsidRPr="00757F51">
        <w:t xml:space="preserve"> svarbu, kad mokiniams būtų sudarytos palankios sąlygos ir padedama jiems:</w:t>
      </w:r>
    </w:p>
    <w:p w:rsidR="006668F6" w:rsidRPr="00757F51" w:rsidRDefault="006668F6" w:rsidP="00A8487E">
      <w:pPr>
        <w:numPr>
          <w:ilvl w:val="2"/>
          <w:numId w:val="1"/>
        </w:numPr>
        <w:tabs>
          <w:tab w:val="left" w:pos="0"/>
          <w:tab w:val="left" w:pos="1276"/>
          <w:tab w:val="left" w:pos="1418"/>
        </w:tabs>
        <w:ind w:left="0" w:firstLine="720"/>
        <w:jc w:val="both"/>
      </w:pPr>
      <w:r w:rsidRPr="00757F51">
        <w:t>pažinti ir priimti save, pasitikėti savimi;</w:t>
      </w:r>
    </w:p>
    <w:p w:rsidR="006668F6" w:rsidRPr="00757F51" w:rsidRDefault="006668F6" w:rsidP="00A8487E">
      <w:pPr>
        <w:numPr>
          <w:ilvl w:val="2"/>
          <w:numId w:val="1"/>
        </w:numPr>
        <w:tabs>
          <w:tab w:val="left" w:pos="0"/>
          <w:tab w:val="left" w:pos="1276"/>
          <w:tab w:val="left" w:pos="1418"/>
        </w:tabs>
        <w:ind w:left="0" w:firstLine="720"/>
        <w:jc w:val="both"/>
      </w:pPr>
      <w:r w:rsidRPr="00757F51">
        <w:t xml:space="preserve">išsikelti, suprasti ir reflektuoti savo mokymosi tikslus, įsivertinti jų pasiekimą, tai susieti su savo asmeniškai išsikeltais tobulinimosi tikslais; </w:t>
      </w:r>
    </w:p>
    <w:p w:rsidR="006668F6" w:rsidRPr="00757F51" w:rsidRDefault="006668F6" w:rsidP="00A8487E">
      <w:pPr>
        <w:numPr>
          <w:ilvl w:val="2"/>
          <w:numId w:val="1"/>
        </w:numPr>
        <w:tabs>
          <w:tab w:val="left" w:pos="0"/>
          <w:tab w:val="left" w:pos="1276"/>
          <w:tab w:val="left" w:pos="1418"/>
        </w:tabs>
        <w:ind w:left="0" w:firstLine="720"/>
        <w:jc w:val="both"/>
      </w:pPr>
      <w:r w:rsidRPr="00757F51">
        <w:t>aktyviai susipažinti su darbo pasauliu, ypač su svarbiausiomis veiklomis, profesijomis, susijusiomis su pagrindiniu dalyku;</w:t>
      </w:r>
    </w:p>
    <w:p w:rsidR="006668F6" w:rsidRPr="00757F51" w:rsidRDefault="006668F6" w:rsidP="00A8487E">
      <w:pPr>
        <w:numPr>
          <w:ilvl w:val="2"/>
          <w:numId w:val="1"/>
        </w:numPr>
        <w:tabs>
          <w:tab w:val="left" w:pos="0"/>
          <w:tab w:val="left" w:pos="1276"/>
          <w:tab w:val="left" w:pos="1418"/>
        </w:tabs>
        <w:ind w:left="0" w:firstLine="720"/>
        <w:jc w:val="both"/>
      </w:pPr>
      <w:r w:rsidRPr="00757F51">
        <w:t>ugdytis žinias ir supratimą, gebėjimus ir nuostatas, kurios sutampa su dalyko programoje numatytomis dalykinėmis ir bendrosiomis kompetencijomis;</w:t>
      </w:r>
    </w:p>
    <w:p w:rsidR="006668F6" w:rsidRPr="00757F51" w:rsidRDefault="006668F6" w:rsidP="00A8487E">
      <w:pPr>
        <w:numPr>
          <w:ilvl w:val="2"/>
          <w:numId w:val="1"/>
        </w:numPr>
        <w:tabs>
          <w:tab w:val="left" w:pos="0"/>
          <w:tab w:val="left" w:pos="1276"/>
          <w:tab w:val="left" w:pos="1418"/>
        </w:tabs>
        <w:ind w:left="0" w:firstLine="720"/>
        <w:jc w:val="both"/>
      </w:pPr>
      <w:r w:rsidRPr="00757F51">
        <w:t>parodyti sąsajas tarp ugdomų bendrųjų – mokėjimo mokytis, komunikavimo, pažinimo, socialinės, iniciatyvumo ir kūrybiškumo, asmeninės – kompetencijų ir karjeros kompetencijų.</w:t>
      </w:r>
    </w:p>
    <w:p w:rsidR="006668F6" w:rsidRPr="007A1A1C" w:rsidRDefault="006668F6" w:rsidP="00A8487E">
      <w:pPr>
        <w:numPr>
          <w:ilvl w:val="0"/>
          <w:numId w:val="1"/>
        </w:numPr>
        <w:tabs>
          <w:tab w:val="left" w:pos="0"/>
          <w:tab w:val="left" w:pos="1276"/>
          <w:tab w:val="left" w:pos="1418"/>
        </w:tabs>
        <w:ind w:firstLine="720"/>
        <w:jc w:val="both"/>
      </w:pPr>
      <w:r w:rsidRPr="00757F51">
        <w:t xml:space="preserve">Mokyklos bendruomenės </w:t>
      </w:r>
      <w:r>
        <w:t>reikšmė</w:t>
      </w:r>
      <w:r w:rsidRPr="00757F51">
        <w:t xml:space="preserve"> ugdymui</w:t>
      </w:r>
      <w:r w:rsidRPr="007A1A1C">
        <w:t xml:space="preserve"> karjerai:</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w:t>
      </w:r>
      <w:r>
        <w:t>s</w:t>
      </w:r>
      <w:r w:rsidRPr="00B11CED">
        <w:t xml:space="preserve">ėkmingam ugdymui karjerai būtinas asmeninis visų </w:t>
      </w:r>
      <w:r>
        <w:t xml:space="preserve">mokytojų, </w:t>
      </w:r>
      <w:r w:rsidRPr="00B11CED">
        <w:t xml:space="preserve">karjeros specialistų pavyzdys, jų asmeninės nuostatos, veikimas ir supratimas apie karjerą, savo ateities kūrimą, todėl svarbu, kad mokytojai, karjeros specialistai domėtųsi, aktyviai ir sėkmingai plėtotų savo karjerą, turėtų asmeninę karjeros </w:t>
      </w:r>
      <w:r>
        <w:t>viziją;</w:t>
      </w:r>
    </w:p>
    <w:p w:rsidR="006668F6" w:rsidRPr="00B11CED" w:rsidRDefault="006668F6" w:rsidP="00A8487E">
      <w:pPr>
        <w:numPr>
          <w:ilvl w:val="1"/>
          <w:numId w:val="1"/>
        </w:numPr>
        <w:tabs>
          <w:tab w:val="left" w:pos="0"/>
          <w:tab w:val="left" w:pos="1276"/>
          <w:tab w:val="left" w:pos="1418"/>
        </w:tabs>
        <w:ind w:left="0" w:firstLine="720"/>
        <w:jc w:val="both"/>
      </w:pPr>
      <w:r>
        <w:t xml:space="preserve"> itin</w:t>
      </w:r>
      <w:r w:rsidRPr="00B11CED">
        <w:t xml:space="preserve"> svarbi yra bendra </w:t>
      </w:r>
      <w:r>
        <w:t xml:space="preserve">atvirumo, </w:t>
      </w:r>
      <w:r w:rsidRPr="00B11CED">
        <w:t>draugiškumo, pagarbos ir tarpusavio palaikymo atmosfera mokykloje, kad kiekvienas mokyklos bendruomenės narys jaustųsi saugus, nebijotų būti nuoširdus, dalytis savo patirtimi, svajonėmis, siekiais, jausmais, nebijotų būti atstumtas dėl to, kad yra ar nori būti kitoks nei daugelis, kad mokytojų, mokytojo ir mokinio, mokinių tarpusavio santykiai būtų atviri, geranoriški ir pagarbūs;</w:t>
      </w:r>
    </w:p>
    <w:p w:rsidR="006668F6" w:rsidRDefault="006668F6" w:rsidP="00A8487E">
      <w:pPr>
        <w:numPr>
          <w:ilvl w:val="1"/>
          <w:numId w:val="1"/>
        </w:numPr>
        <w:tabs>
          <w:tab w:val="left" w:pos="0"/>
          <w:tab w:val="left" w:pos="1276"/>
          <w:tab w:val="left" w:pos="1418"/>
        </w:tabs>
        <w:ind w:left="0" w:firstLine="720"/>
        <w:jc w:val="both"/>
      </w:pPr>
      <w:r w:rsidRPr="00B11CED">
        <w:t xml:space="preserve"> </w:t>
      </w:r>
      <w:r>
        <w:t>s</w:t>
      </w:r>
      <w:r w:rsidRPr="00B11CED">
        <w:t>varbi sėkmingo karjeros ugdymo(si) sąlyga – mokyklos ir šeimos bendravimas ir bendradarbiavimas. Su ugdymu karjerai būtina supažindinti tėvus ir su jais periodiškai aptarti Programos įgyvendinimo galimybes ir mokinių pasiektą pažangą</w:t>
      </w:r>
      <w:r>
        <w:t>;</w:t>
      </w:r>
    </w:p>
    <w:p w:rsidR="006668F6" w:rsidRPr="00B11CED" w:rsidRDefault="006668F6" w:rsidP="00A8487E">
      <w:pPr>
        <w:numPr>
          <w:ilvl w:val="1"/>
          <w:numId w:val="1"/>
        </w:numPr>
        <w:tabs>
          <w:tab w:val="left" w:pos="0"/>
          <w:tab w:val="left" w:pos="1276"/>
          <w:tab w:val="left" w:pos="1418"/>
        </w:tabs>
        <w:ind w:left="0" w:firstLine="720"/>
        <w:jc w:val="both"/>
      </w:pPr>
      <w:r>
        <w:t xml:space="preserve"> </w:t>
      </w:r>
      <w:r w:rsidRPr="00B11CED">
        <w:t>ugdymas karjerai yra bendras komandinis darbas, kurio sėkmė įmanoma, jei dauguma mokyklos darbuotojų prisideda prie karjeros kompetencijų ugdymo, įvairios mokyklos veiklos</w:t>
      </w:r>
      <w:r>
        <w:t>, orientuotos į mokinių asmenybinę brandą, individualias galimybes atitinkančius mokymosi pasiekimus ir nuolatinę mokymosi pažangą</w:t>
      </w:r>
      <w:r w:rsidRPr="00B11CED">
        <w:t>, palaiko, neprieštarauja ugdymo karjerai tikslams.</w:t>
      </w:r>
    </w:p>
    <w:p w:rsidR="006668F6" w:rsidRPr="00B11CED" w:rsidRDefault="006668F6" w:rsidP="00A8487E">
      <w:pPr>
        <w:tabs>
          <w:tab w:val="left" w:pos="0"/>
          <w:tab w:val="left" w:pos="1276"/>
          <w:tab w:val="left" w:pos="1418"/>
        </w:tabs>
        <w:ind w:firstLine="720"/>
        <w:jc w:val="both"/>
      </w:pPr>
    </w:p>
    <w:p w:rsidR="006668F6" w:rsidRPr="00B11CED" w:rsidRDefault="006668F6" w:rsidP="00A8487E">
      <w:pPr>
        <w:ind w:firstLine="720"/>
        <w:jc w:val="center"/>
        <w:rPr>
          <w:b/>
        </w:rPr>
      </w:pPr>
      <w:r w:rsidRPr="00B11CED">
        <w:rPr>
          <w:b/>
          <w:bCs/>
          <w:caps/>
        </w:rPr>
        <w:lastRenderedPageBreak/>
        <w:t xml:space="preserve">V. </w:t>
      </w:r>
      <w:r w:rsidRPr="00B11CED">
        <w:rPr>
          <w:b/>
        </w:rPr>
        <w:t>MOKINI</w:t>
      </w:r>
      <w:r>
        <w:rPr>
          <w:b/>
        </w:rPr>
        <w:t>Ų</w:t>
      </w:r>
      <w:r w:rsidRPr="00B11CED">
        <w:rPr>
          <w:b/>
        </w:rPr>
        <w:t xml:space="preserve"> </w:t>
      </w:r>
      <w:r>
        <w:rPr>
          <w:b/>
        </w:rPr>
        <w:t xml:space="preserve">KARJEROS KOMPETENCIJŲ </w:t>
      </w:r>
      <w:r w:rsidRPr="00B11CED">
        <w:rPr>
          <w:b/>
        </w:rPr>
        <w:t>VERTINIMAS</w:t>
      </w:r>
    </w:p>
    <w:p w:rsidR="006668F6" w:rsidRDefault="006668F6" w:rsidP="00A8487E">
      <w:pPr>
        <w:tabs>
          <w:tab w:val="left" w:pos="0"/>
          <w:tab w:val="left" w:pos="1276"/>
          <w:tab w:val="left" w:pos="1418"/>
        </w:tabs>
        <w:ind w:firstLine="720"/>
        <w:jc w:val="both"/>
      </w:pPr>
    </w:p>
    <w:p w:rsidR="006668F6" w:rsidRDefault="006668F6" w:rsidP="00B136B8">
      <w:pPr>
        <w:pStyle w:val="HTMLiankstoformatuotas"/>
        <w:rPr>
          <w:iCs/>
        </w:rPr>
      </w:pPr>
    </w:p>
    <w:p w:rsidR="006668F6" w:rsidRPr="00B136B8" w:rsidRDefault="006668F6" w:rsidP="00B136B8">
      <w:pPr>
        <w:numPr>
          <w:ilvl w:val="0"/>
          <w:numId w:val="1"/>
        </w:numPr>
        <w:tabs>
          <w:tab w:val="left" w:pos="0"/>
          <w:tab w:val="left" w:pos="1276"/>
          <w:tab w:val="left" w:pos="1418"/>
        </w:tabs>
        <w:ind w:firstLine="720"/>
        <w:jc w:val="both"/>
      </w:pPr>
      <w:r w:rsidRPr="00B136B8">
        <w:rPr>
          <w:iCs/>
        </w:rPr>
        <w:t xml:space="preserve">Mokinių karjeros kompetencijų vertinimas (ir įsivertinimas) </w:t>
      </w:r>
      <w:r w:rsidRPr="00B136B8">
        <w:t>yra integrali ugdymo proceso dalis, kurios tikslas – padėti mokiniui mokytis ir siekti veiksmingesnio mokymo. Mokinių karjeros kompetencijos vertinamos, vadovaujantis Mokinių pažangos ir pasiekimų vertinimo samprata, patvirtinta Lietuvos Respublikos švietimo ir mokslo ministro 2004 m. vasario 25 d. įsakymu Nr. ISAK-256 „Dėl Mokinių pažangos ir pasiekimų vertinimo sampratos“</w:t>
      </w:r>
      <w:r>
        <w:t>.</w:t>
      </w:r>
    </w:p>
    <w:p w:rsidR="006668F6" w:rsidRPr="00DC2AEE" w:rsidRDefault="006668F6" w:rsidP="00A8487E">
      <w:pPr>
        <w:numPr>
          <w:ilvl w:val="0"/>
          <w:numId w:val="1"/>
        </w:numPr>
        <w:tabs>
          <w:tab w:val="left" w:pos="0"/>
          <w:tab w:val="left" w:pos="1276"/>
          <w:tab w:val="left" w:pos="1418"/>
        </w:tabs>
        <w:ind w:firstLine="720"/>
        <w:jc w:val="both"/>
      </w:pPr>
      <w:r w:rsidRPr="00B11CED">
        <w:rPr>
          <w:iCs/>
        </w:rPr>
        <w:t xml:space="preserve">Vertinamos </w:t>
      </w:r>
      <w:r w:rsidRPr="002F6B82">
        <w:rPr>
          <w:iCs/>
        </w:rPr>
        <w:t xml:space="preserve">mokinio karjeros kompetencijos ir jų </w:t>
      </w:r>
      <w:r>
        <w:rPr>
          <w:iCs/>
        </w:rPr>
        <w:t>raida,</w:t>
      </w:r>
      <w:r w:rsidRPr="002F6B82">
        <w:rPr>
          <w:iCs/>
        </w:rPr>
        <w:t xml:space="preserve"> </w:t>
      </w:r>
      <w:r w:rsidRPr="002F6B82">
        <w:t xml:space="preserve">mokinio veiklos pokyčiai ir karjeros plėtojimo apraiškos elgesyje. Juos </w:t>
      </w:r>
      <w:r w:rsidRPr="00DC2AEE">
        <w:t>geriausiai atspindi:</w:t>
      </w:r>
    </w:p>
    <w:p w:rsidR="006668F6" w:rsidRPr="00DC2AEE" w:rsidRDefault="006668F6" w:rsidP="00A8487E">
      <w:pPr>
        <w:numPr>
          <w:ilvl w:val="1"/>
          <w:numId w:val="1"/>
        </w:numPr>
        <w:tabs>
          <w:tab w:val="left" w:pos="0"/>
          <w:tab w:val="left" w:pos="1276"/>
          <w:tab w:val="left" w:pos="1418"/>
        </w:tabs>
        <w:ind w:left="0" w:firstLine="720"/>
        <w:jc w:val="both"/>
      </w:pPr>
      <w:r w:rsidRPr="00DC2AEE">
        <w:t xml:space="preserve"> mokinio karjeros kompetencijų įsivertinimas, atliekamas</w:t>
      </w:r>
      <w:r>
        <w:t>,</w:t>
      </w:r>
      <w:r w:rsidRPr="00DC2AEE">
        <w:t xml:space="preserve"> konsultuojantis su karjeros specialistu;</w:t>
      </w:r>
    </w:p>
    <w:p w:rsidR="006668F6" w:rsidRPr="00DC2AEE" w:rsidRDefault="006668F6" w:rsidP="00A8487E">
      <w:pPr>
        <w:numPr>
          <w:ilvl w:val="1"/>
          <w:numId w:val="1"/>
        </w:numPr>
        <w:tabs>
          <w:tab w:val="left" w:pos="0"/>
          <w:tab w:val="left" w:pos="1276"/>
          <w:tab w:val="left" w:pos="1418"/>
        </w:tabs>
        <w:ind w:left="0" w:firstLine="720"/>
        <w:jc w:val="both"/>
      </w:pPr>
      <w:r w:rsidRPr="00DC2AEE">
        <w:t xml:space="preserve"> karjeros kompetencijų vertinimo rezultatai; </w:t>
      </w:r>
    </w:p>
    <w:p w:rsidR="006668F6" w:rsidRPr="00DC2AEE" w:rsidRDefault="006668F6" w:rsidP="00A8487E">
      <w:pPr>
        <w:numPr>
          <w:ilvl w:val="1"/>
          <w:numId w:val="1"/>
        </w:numPr>
        <w:tabs>
          <w:tab w:val="left" w:pos="0"/>
          <w:tab w:val="left" w:pos="1276"/>
          <w:tab w:val="left" w:pos="1418"/>
        </w:tabs>
        <w:ind w:left="0" w:firstLine="720"/>
        <w:jc w:val="both"/>
      </w:pPr>
      <w:r w:rsidRPr="00DC2AEE">
        <w:t xml:space="preserve"> parengta mokinio asmeninė vizija, karjeros planas ir (ar) karjeros kompetencijų aplankas (portfelis).</w:t>
      </w:r>
    </w:p>
    <w:p w:rsidR="006668F6" w:rsidRPr="00DC2AEE" w:rsidRDefault="006668F6" w:rsidP="00A8487E">
      <w:pPr>
        <w:numPr>
          <w:ilvl w:val="0"/>
          <w:numId w:val="1"/>
        </w:numPr>
        <w:tabs>
          <w:tab w:val="left" w:pos="0"/>
          <w:tab w:val="left" w:pos="1276"/>
          <w:tab w:val="left" w:pos="1418"/>
        </w:tabs>
        <w:ind w:firstLine="720"/>
        <w:jc w:val="both"/>
      </w:pPr>
      <w:r w:rsidRPr="00DC2AEE">
        <w:t>Vertinant mokinio karjeros kompetencijas pagal vertinimo tikslus</w:t>
      </w:r>
      <w:r>
        <w:t>,</w:t>
      </w:r>
      <w:r w:rsidRPr="00DC2AEE">
        <w:t xml:space="preserve"> taikomi šie pagrindiniai vertinimo tipai:</w:t>
      </w:r>
    </w:p>
    <w:p w:rsidR="006668F6" w:rsidRPr="00897452" w:rsidRDefault="006668F6" w:rsidP="00A8487E">
      <w:pPr>
        <w:numPr>
          <w:ilvl w:val="1"/>
          <w:numId w:val="1"/>
        </w:numPr>
        <w:tabs>
          <w:tab w:val="left" w:pos="0"/>
          <w:tab w:val="left" w:pos="1276"/>
          <w:tab w:val="left" w:pos="1418"/>
        </w:tabs>
        <w:ind w:left="0" w:firstLine="720"/>
        <w:jc w:val="both"/>
      </w:pPr>
      <w:r w:rsidRPr="00DC2AEE">
        <w:t xml:space="preserve"> formuojamasis vertinimas. Kiekvienas mokinys nuolat, padedamas karjeros specialisto ar kito mokytojo, įsivertina ir aptaria savo karjeros kompetencijų raidą, išsikelia asmeninius trumpalaikius ir ilgalaikius karjeros palaikymo bei stiprinimo tikslus</w:t>
      </w:r>
      <w:r>
        <w:t>,</w:t>
      </w:r>
      <w:r w:rsidRPr="00DC2AEE">
        <w:t xml:space="preserve"> orientuodamasis į Programos  priede aprašytas</w:t>
      </w:r>
      <w:r w:rsidRPr="00897452">
        <w:t xml:space="preserve"> </w:t>
      </w:r>
      <w:r>
        <w:t xml:space="preserve">karjeros </w:t>
      </w:r>
      <w:r w:rsidRPr="00897452">
        <w:t>kompetencijas</w:t>
      </w:r>
      <w:r>
        <w:t>,</w:t>
      </w:r>
      <w:r w:rsidRPr="00897452">
        <w:t xml:space="preserve"> ir kryptingai jų siekia;</w:t>
      </w:r>
    </w:p>
    <w:p w:rsidR="006668F6" w:rsidRPr="00E374CF" w:rsidRDefault="006668F6" w:rsidP="00A8487E">
      <w:pPr>
        <w:numPr>
          <w:ilvl w:val="1"/>
          <w:numId w:val="1"/>
        </w:numPr>
        <w:tabs>
          <w:tab w:val="left" w:pos="0"/>
          <w:tab w:val="left" w:pos="1276"/>
          <w:tab w:val="left" w:pos="1418"/>
        </w:tabs>
        <w:ind w:left="0" w:firstLine="720"/>
        <w:jc w:val="both"/>
      </w:pPr>
      <w:r w:rsidRPr="00897452">
        <w:t xml:space="preserve"> diagnostinis vertinimas</w:t>
      </w:r>
      <w:r>
        <w:t>,</w:t>
      </w:r>
      <w:r w:rsidRPr="00897452">
        <w:t xml:space="preserve"> siekiant išsiaiškinti, ar </w:t>
      </w:r>
      <w:r w:rsidRPr="00E374CF">
        <w:t>išugdytos Programos</w:t>
      </w:r>
      <w:r>
        <w:t xml:space="preserve"> </w:t>
      </w:r>
      <w:r w:rsidRPr="00E374CF">
        <w:t>pried</w:t>
      </w:r>
      <w:r>
        <w:t>e</w:t>
      </w:r>
      <w:r w:rsidRPr="00E374CF">
        <w:t xml:space="preserve"> aprašytos atitinkamo lygio kompetencijos. Mokinys iš anksto turėtų žinoti, kaip bus vertinamas, jam turi būti aiškūs ir suprantami vertinimo kriterijai;</w:t>
      </w:r>
    </w:p>
    <w:p w:rsidR="006668F6" w:rsidRDefault="006668F6" w:rsidP="00A8487E">
      <w:pPr>
        <w:numPr>
          <w:ilvl w:val="1"/>
          <w:numId w:val="1"/>
        </w:numPr>
        <w:tabs>
          <w:tab w:val="left" w:pos="0"/>
          <w:tab w:val="left" w:pos="1276"/>
          <w:tab w:val="left" w:pos="1418"/>
        </w:tabs>
        <w:ind w:left="0" w:firstLine="720"/>
        <w:jc w:val="both"/>
      </w:pPr>
      <w:r w:rsidRPr="00E374CF">
        <w:t xml:space="preserve"> apibendrinamasis vertinimas, kuris atliekamas metų (ar pusmečio) pabaigoje. Mokinių individualių pasiekimų ir daromos pažangos su pažymiu nesiejamas įvertinimas. Karjeros</w:t>
      </w:r>
      <w:r w:rsidRPr="00B11CED">
        <w:t xml:space="preserve"> </w:t>
      </w:r>
      <w:r>
        <w:t xml:space="preserve">kompetencijų dalys </w:t>
      </w:r>
      <w:r w:rsidRPr="00B11CED">
        <w:t>įsivertinamos ir įvertinamos</w:t>
      </w:r>
      <w:r>
        <w:t xml:space="preserve">, </w:t>
      </w:r>
      <w:r w:rsidRPr="00B11CED">
        <w:t>naudojantis mokini</w:t>
      </w:r>
      <w:r>
        <w:t>ų</w:t>
      </w:r>
      <w:r w:rsidRPr="00B11CED">
        <w:t xml:space="preserve"> </w:t>
      </w:r>
      <w:r w:rsidRPr="002F6B82">
        <w:t>pasiekimų</w:t>
      </w:r>
      <w:r>
        <w:t xml:space="preserve"> (</w:t>
      </w:r>
      <w:r w:rsidRPr="002F6B82">
        <w:t>kompetencijų</w:t>
      </w:r>
      <w:r>
        <w:t>)</w:t>
      </w:r>
      <w:r w:rsidRPr="002F6B82">
        <w:t xml:space="preserve"> aplanka</w:t>
      </w:r>
      <w:r>
        <w:t>i</w:t>
      </w:r>
      <w:r w:rsidRPr="002F6B82">
        <w:t>s (portf</w:t>
      </w:r>
      <w:r>
        <w:t>eliais</w:t>
      </w:r>
      <w:r w:rsidRPr="002F6B82">
        <w:t>)</w:t>
      </w:r>
      <w:r w:rsidRPr="00B11CED">
        <w:t>, trumpais vertinimo aprašais.</w:t>
      </w:r>
    </w:p>
    <w:p w:rsidR="006668F6" w:rsidRPr="00CC3A6E" w:rsidRDefault="006668F6" w:rsidP="00A8487E">
      <w:pPr>
        <w:numPr>
          <w:ilvl w:val="0"/>
          <w:numId w:val="1"/>
        </w:numPr>
        <w:tabs>
          <w:tab w:val="left" w:pos="0"/>
          <w:tab w:val="left" w:pos="1276"/>
          <w:tab w:val="left" w:pos="1418"/>
        </w:tabs>
        <w:ind w:firstLine="720"/>
        <w:jc w:val="both"/>
      </w:pPr>
      <w:r w:rsidRPr="00B11CED">
        <w:t xml:space="preserve">Mokinių </w:t>
      </w:r>
      <w:r>
        <w:t>karjeros kompetencijų vertinimo procesas organizuojamas tokiu būdu</w:t>
      </w:r>
      <w:r w:rsidRPr="00CC3A6E">
        <w:t>:</w:t>
      </w:r>
    </w:p>
    <w:p w:rsidR="006668F6" w:rsidRPr="00B11CED" w:rsidRDefault="006668F6" w:rsidP="00A8487E">
      <w:pPr>
        <w:numPr>
          <w:ilvl w:val="1"/>
          <w:numId w:val="1"/>
        </w:numPr>
        <w:tabs>
          <w:tab w:val="left" w:pos="0"/>
          <w:tab w:val="left" w:pos="1276"/>
          <w:tab w:val="left" w:pos="1418"/>
        </w:tabs>
        <w:ind w:left="0" w:firstLine="720"/>
        <w:jc w:val="both"/>
        <w:rPr>
          <w:b/>
        </w:rPr>
      </w:pPr>
      <w:r w:rsidRPr="00B11CED">
        <w:t xml:space="preserve"> sudaromi vertinimo kriterijai</w:t>
      </w:r>
      <w:r>
        <w:t>,</w:t>
      </w:r>
      <w:r w:rsidRPr="00B11CED">
        <w:t xml:space="preserve"> vadovaujantis numatomomis ugdyti karjeros kompetencijomis ir aiškiais mokymosi uždaviniais, aptartomis veiklomis, išsiaiškinus, kaip mokysis mokiniai, kaip parodys, ko išmoko, kaip vyks mokymosi proceso refleksija ir bus vertinami rezultatai;</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ugdymo procese renkama informacija apie klasės/grupės ir kiekvieno mokinio mokymosi stipriuosius aspektus ir tobulintinas sritis, teikiama grįžtamoji informacija</w:t>
      </w:r>
      <w:r>
        <w:t>,</w:t>
      </w:r>
      <w:r w:rsidRPr="00B11CED">
        <w:t xml:space="preserve"> atsižvelgus į vertinimo informaciją, koreguojamas pats </w:t>
      </w:r>
      <w:r>
        <w:t>ugdymas</w:t>
      </w:r>
      <w:r w:rsidRPr="00B11CED">
        <w:t xml:space="preserve">; </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w:t>
      </w:r>
      <w:r w:rsidRPr="00B11CED">
        <w:rPr>
          <w:iCs/>
        </w:rPr>
        <w:t>į vertinimo veiklą įtraukiami ir mokiniai. Jie turėtų vertinti savo ir vieni kitų darbus</w:t>
      </w:r>
      <w:r>
        <w:rPr>
          <w:iCs/>
        </w:rPr>
        <w:t>,</w:t>
      </w:r>
      <w:r w:rsidRPr="00B11CED">
        <w:rPr>
          <w:iCs/>
        </w:rPr>
        <w:t xml:space="preserve"> atsižvelgdami į </w:t>
      </w:r>
      <w:r>
        <w:rPr>
          <w:iCs/>
        </w:rPr>
        <w:t>ugdymo karjerai</w:t>
      </w:r>
      <w:r w:rsidRPr="00B11CED">
        <w:rPr>
          <w:iCs/>
        </w:rPr>
        <w:t xml:space="preserve"> uždavinius, vadovaudamiesi vertinimo kriterijais. Tokia savęs vertinimo ir vienas kito vertinimo praktika turėtų būti tikslinga ir reguliari;</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mok</w:t>
      </w:r>
      <w:r>
        <w:t xml:space="preserve">iniui </w:t>
      </w:r>
      <w:r w:rsidRPr="00B11CED">
        <w:t>teikiama grįžtamoji informacija turėtų būti grindžiama mokinio mokymosi pažanga, sunkumų nustatymu ir galimybių jiems įveikti numatymu.</w:t>
      </w:r>
    </w:p>
    <w:p w:rsidR="006668F6" w:rsidRPr="00E532DC" w:rsidRDefault="006668F6" w:rsidP="009813CF">
      <w:pPr>
        <w:ind w:firstLine="720"/>
        <w:jc w:val="center"/>
      </w:pPr>
      <w:r>
        <w:t>_____________________</w:t>
      </w:r>
    </w:p>
    <w:sectPr w:rsidR="006668F6" w:rsidRPr="00E532DC" w:rsidSect="00D54894">
      <w:headerReference w:type="even" r:id="rId10"/>
      <w:headerReference w:type="default" r:id="rId11"/>
      <w:footerReference w:type="even" r:id="rId12"/>
      <w:footerReference w:type="default" r:id="rId13"/>
      <w:pgSz w:w="11906" w:h="16838"/>
      <w:pgMar w:top="1134" w:right="567"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31" w:rsidRDefault="006C0131">
      <w:r>
        <w:separator/>
      </w:r>
    </w:p>
  </w:endnote>
  <w:endnote w:type="continuationSeparator" w:id="0">
    <w:p w:rsidR="006C0131" w:rsidRDefault="006C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F6" w:rsidRDefault="006668F6" w:rsidP="0032130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668F6" w:rsidRDefault="006668F6" w:rsidP="0032130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F6" w:rsidRDefault="006668F6" w:rsidP="0032130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31" w:rsidRDefault="006C0131">
      <w:r>
        <w:separator/>
      </w:r>
    </w:p>
  </w:footnote>
  <w:footnote w:type="continuationSeparator" w:id="0">
    <w:p w:rsidR="006C0131" w:rsidRDefault="006C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F6" w:rsidRDefault="006668F6" w:rsidP="003213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668F6" w:rsidRDefault="006668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F6" w:rsidRDefault="006668F6" w:rsidP="003213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43DC0">
      <w:rPr>
        <w:rStyle w:val="Puslapionumeris"/>
        <w:noProof/>
      </w:rPr>
      <w:t>2</w:t>
    </w:r>
    <w:r>
      <w:rPr>
        <w:rStyle w:val="Puslapionumeris"/>
      </w:rPr>
      <w:fldChar w:fldCharType="end"/>
    </w:r>
  </w:p>
  <w:p w:rsidR="006668F6" w:rsidRDefault="006668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384"/>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
    <w:nsid w:val="19255402"/>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2">
    <w:nsid w:val="202845B9"/>
    <w:multiLevelType w:val="hybridMultilevel"/>
    <w:tmpl w:val="2CBC7BE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C212231"/>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4">
    <w:nsid w:val="2C8E6C9C"/>
    <w:multiLevelType w:val="multilevel"/>
    <w:tmpl w:val="B3264B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AF629A6"/>
    <w:multiLevelType w:val="multilevel"/>
    <w:tmpl w:val="1F4025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A8D2C3C"/>
    <w:multiLevelType w:val="hybridMultilevel"/>
    <w:tmpl w:val="1BFCE42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F281DBE"/>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8">
    <w:nsid w:val="7ECC32F5"/>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513" w:firstLine="567"/>
      </w:pPr>
      <w:rPr>
        <w:rFonts w:ascii="Times New Roman" w:hAnsi="Times New Roman" w:cs="Times New Roman" w:hint="default"/>
        <w:b w:val="0"/>
        <w:i w:val="0"/>
        <w:sz w:val="24"/>
        <w:szCs w:val="24"/>
      </w:rPr>
    </w:lvl>
    <w:lvl w:ilvl="2">
      <w:start w:val="1"/>
      <w:numFmt w:val="decimal"/>
      <w:lvlText w:val="%1.%2.%3."/>
      <w:lvlJc w:val="left"/>
      <w:pPr>
        <w:tabs>
          <w:tab w:val="num" w:pos="1620"/>
        </w:tabs>
        <w:ind w:left="1053"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num w:numId="1">
    <w:abstractNumId w:val="8"/>
  </w:num>
  <w:num w:numId="2">
    <w:abstractNumId w:val="5"/>
  </w:num>
  <w:num w:numId="3">
    <w:abstractNumId w:val="2"/>
  </w:num>
  <w:num w:numId="4">
    <w:abstractNumId w:val="6"/>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72"/>
    <w:rsid w:val="00000C5E"/>
    <w:rsid w:val="000027A8"/>
    <w:rsid w:val="000119D6"/>
    <w:rsid w:val="0001258C"/>
    <w:rsid w:val="00014685"/>
    <w:rsid w:val="000176AE"/>
    <w:rsid w:val="00020BA1"/>
    <w:rsid w:val="00027438"/>
    <w:rsid w:val="00033FFA"/>
    <w:rsid w:val="000375BD"/>
    <w:rsid w:val="000466D2"/>
    <w:rsid w:val="00063722"/>
    <w:rsid w:val="000642E4"/>
    <w:rsid w:val="0006548A"/>
    <w:rsid w:val="00067D0D"/>
    <w:rsid w:val="00072A00"/>
    <w:rsid w:val="00081605"/>
    <w:rsid w:val="0008364C"/>
    <w:rsid w:val="00090464"/>
    <w:rsid w:val="000935A7"/>
    <w:rsid w:val="000A061B"/>
    <w:rsid w:val="000A085A"/>
    <w:rsid w:val="000A1C91"/>
    <w:rsid w:val="000A2CBD"/>
    <w:rsid w:val="000A30C1"/>
    <w:rsid w:val="000A3351"/>
    <w:rsid w:val="000A4BA1"/>
    <w:rsid w:val="000C13FD"/>
    <w:rsid w:val="000C3DAA"/>
    <w:rsid w:val="000C6256"/>
    <w:rsid w:val="000E1365"/>
    <w:rsid w:val="000E4FE3"/>
    <w:rsid w:val="000F7703"/>
    <w:rsid w:val="00100444"/>
    <w:rsid w:val="0010116F"/>
    <w:rsid w:val="001024E7"/>
    <w:rsid w:val="00107084"/>
    <w:rsid w:val="001161B7"/>
    <w:rsid w:val="00121546"/>
    <w:rsid w:val="001305C8"/>
    <w:rsid w:val="00131771"/>
    <w:rsid w:val="0014241A"/>
    <w:rsid w:val="001702CA"/>
    <w:rsid w:val="00171C66"/>
    <w:rsid w:val="001740C4"/>
    <w:rsid w:val="00181DA9"/>
    <w:rsid w:val="00183A55"/>
    <w:rsid w:val="001853BD"/>
    <w:rsid w:val="00190EC6"/>
    <w:rsid w:val="001927A8"/>
    <w:rsid w:val="001A1B09"/>
    <w:rsid w:val="001A64F1"/>
    <w:rsid w:val="001B00A7"/>
    <w:rsid w:val="001C7035"/>
    <w:rsid w:val="001E28B0"/>
    <w:rsid w:val="001E3302"/>
    <w:rsid w:val="001E642E"/>
    <w:rsid w:val="001E6D38"/>
    <w:rsid w:val="001F33C5"/>
    <w:rsid w:val="001F465C"/>
    <w:rsid w:val="001F541E"/>
    <w:rsid w:val="00214F12"/>
    <w:rsid w:val="00221821"/>
    <w:rsid w:val="00223974"/>
    <w:rsid w:val="00227C5D"/>
    <w:rsid w:val="00227FF3"/>
    <w:rsid w:val="00233774"/>
    <w:rsid w:val="00246336"/>
    <w:rsid w:val="00250A77"/>
    <w:rsid w:val="0025447F"/>
    <w:rsid w:val="00266B8E"/>
    <w:rsid w:val="0027399F"/>
    <w:rsid w:val="00277B0E"/>
    <w:rsid w:val="00281D47"/>
    <w:rsid w:val="00287CEF"/>
    <w:rsid w:val="00292E96"/>
    <w:rsid w:val="00295E5F"/>
    <w:rsid w:val="002A217F"/>
    <w:rsid w:val="002A2928"/>
    <w:rsid w:val="002A396E"/>
    <w:rsid w:val="002A48A2"/>
    <w:rsid w:val="002A4A21"/>
    <w:rsid w:val="002A6A83"/>
    <w:rsid w:val="002A7B03"/>
    <w:rsid w:val="002B18FB"/>
    <w:rsid w:val="002B4D38"/>
    <w:rsid w:val="002B7D81"/>
    <w:rsid w:val="002B7EE9"/>
    <w:rsid w:val="002C7E8F"/>
    <w:rsid w:val="002F093B"/>
    <w:rsid w:val="002F5FA3"/>
    <w:rsid w:val="002F694C"/>
    <w:rsid w:val="002F6B82"/>
    <w:rsid w:val="00321302"/>
    <w:rsid w:val="00331638"/>
    <w:rsid w:val="003523D1"/>
    <w:rsid w:val="00355951"/>
    <w:rsid w:val="00355F1F"/>
    <w:rsid w:val="00356104"/>
    <w:rsid w:val="00357475"/>
    <w:rsid w:val="0036031E"/>
    <w:rsid w:val="00371D61"/>
    <w:rsid w:val="00373198"/>
    <w:rsid w:val="00376FAD"/>
    <w:rsid w:val="00384DF7"/>
    <w:rsid w:val="00386301"/>
    <w:rsid w:val="0039286C"/>
    <w:rsid w:val="00392D8F"/>
    <w:rsid w:val="00395EFC"/>
    <w:rsid w:val="003A494A"/>
    <w:rsid w:val="003B41C8"/>
    <w:rsid w:val="003B68DF"/>
    <w:rsid w:val="003C7359"/>
    <w:rsid w:val="003D2C0E"/>
    <w:rsid w:val="003D409D"/>
    <w:rsid w:val="003D6333"/>
    <w:rsid w:val="003E72D7"/>
    <w:rsid w:val="003F5268"/>
    <w:rsid w:val="003F7E9D"/>
    <w:rsid w:val="00400DF3"/>
    <w:rsid w:val="004036BF"/>
    <w:rsid w:val="00404237"/>
    <w:rsid w:val="0040567B"/>
    <w:rsid w:val="00410208"/>
    <w:rsid w:val="0041099B"/>
    <w:rsid w:val="00411F2A"/>
    <w:rsid w:val="004141C9"/>
    <w:rsid w:val="004302AE"/>
    <w:rsid w:val="00437671"/>
    <w:rsid w:val="00444583"/>
    <w:rsid w:val="00444881"/>
    <w:rsid w:val="004561EA"/>
    <w:rsid w:val="00462B63"/>
    <w:rsid w:val="00464371"/>
    <w:rsid w:val="00465328"/>
    <w:rsid w:val="00485105"/>
    <w:rsid w:val="00490955"/>
    <w:rsid w:val="00494BF8"/>
    <w:rsid w:val="004972DA"/>
    <w:rsid w:val="004A7A0B"/>
    <w:rsid w:val="004B3CDD"/>
    <w:rsid w:val="004B4FD9"/>
    <w:rsid w:val="004C1725"/>
    <w:rsid w:val="004C41B4"/>
    <w:rsid w:val="004C4DF3"/>
    <w:rsid w:val="004C5F5F"/>
    <w:rsid w:val="004D7C6F"/>
    <w:rsid w:val="004F1DD7"/>
    <w:rsid w:val="004F26BB"/>
    <w:rsid w:val="0050010B"/>
    <w:rsid w:val="00500709"/>
    <w:rsid w:val="00517A0C"/>
    <w:rsid w:val="00524F2E"/>
    <w:rsid w:val="0052516C"/>
    <w:rsid w:val="00527966"/>
    <w:rsid w:val="0054701F"/>
    <w:rsid w:val="00556166"/>
    <w:rsid w:val="005561D2"/>
    <w:rsid w:val="0055630E"/>
    <w:rsid w:val="00563159"/>
    <w:rsid w:val="00563E1A"/>
    <w:rsid w:val="00565D77"/>
    <w:rsid w:val="005759DE"/>
    <w:rsid w:val="005767CB"/>
    <w:rsid w:val="0058093D"/>
    <w:rsid w:val="00582E44"/>
    <w:rsid w:val="0058360C"/>
    <w:rsid w:val="005864F6"/>
    <w:rsid w:val="005A0822"/>
    <w:rsid w:val="005B2713"/>
    <w:rsid w:val="005B468D"/>
    <w:rsid w:val="005C3598"/>
    <w:rsid w:val="005C4B30"/>
    <w:rsid w:val="005C6CA5"/>
    <w:rsid w:val="005C7145"/>
    <w:rsid w:val="005C7629"/>
    <w:rsid w:val="005D5639"/>
    <w:rsid w:val="005D5F7A"/>
    <w:rsid w:val="00616BE5"/>
    <w:rsid w:val="0062301C"/>
    <w:rsid w:val="00625361"/>
    <w:rsid w:val="00625685"/>
    <w:rsid w:val="006277EB"/>
    <w:rsid w:val="00630864"/>
    <w:rsid w:val="006403E6"/>
    <w:rsid w:val="00641CD6"/>
    <w:rsid w:val="00642EEF"/>
    <w:rsid w:val="00654D9F"/>
    <w:rsid w:val="0066476F"/>
    <w:rsid w:val="00666581"/>
    <w:rsid w:val="006668F6"/>
    <w:rsid w:val="006764CB"/>
    <w:rsid w:val="00680B7A"/>
    <w:rsid w:val="006823BE"/>
    <w:rsid w:val="0068406C"/>
    <w:rsid w:val="006962F1"/>
    <w:rsid w:val="006A09AE"/>
    <w:rsid w:val="006A10EA"/>
    <w:rsid w:val="006A3D20"/>
    <w:rsid w:val="006B0714"/>
    <w:rsid w:val="006B23AC"/>
    <w:rsid w:val="006B299D"/>
    <w:rsid w:val="006B3D7E"/>
    <w:rsid w:val="006C0131"/>
    <w:rsid w:val="006C4BDF"/>
    <w:rsid w:val="006C76D0"/>
    <w:rsid w:val="006D12C3"/>
    <w:rsid w:val="006E03C0"/>
    <w:rsid w:val="006E38B9"/>
    <w:rsid w:val="006E73CC"/>
    <w:rsid w:val="006F4C2F"/>
    <w:rsid w:val="007063A7"/>
    <w:rsid w:val="00720D9B"/>
    <w:rsid w:val="0072143E"/>
    <w:rsid w:val="007269B0"/>
    <w:rsid w:val="00730E0E"/>
    <w:rsid w:val="00734100"/>
    <w:rsid w:val="007345AA"/>
    <w:rsid w:val="00735E6D"/>
    <w:rsid w:val="007366ED"/>
    <w:rsid w:val="0075165C"/>
    <w:rsid w:val="00751F56"/>
    <w:rsid w:val="00752801"/>
    <w:rsid w:val="00754A5E"/>
    <w:rsid w:val="00757F51"/>
    <w:rsid w:val="0078618A"/>
    <w:rsid w:val="00787E61"/>
    <w:rsid w:val="0079314B"/>
    <w:rsid w:val="007A1A1C"/>
    <w:rsid w:val="007A2B41"/>
    <w:rsid w:val="007A3E4F"/>
    <w:rsid w:val="007B78F1"/>
    <w:rsid w:val="007E202C"/>
    <w:rsid w:val="007E6014"/>
    <w:rsid w:val="007E7271"/>
    <w:rsid w:val="007F5ACF"/>
    <w:rsid w:val="007F7EA6"/>
    <w:rsid w:val="00803C2C"/>
    <w:rsid w:val="00804A64"/>
    <w:rsid w:val="008109DE"/>
    <w:rsid w:val="00814938"/>
    <w:rsid w:val="00826247"/>
    <w:rsid w:val="00826716"/>
    <w:rsid w:val="00834015"/>
    <w:rsid w:val="00837C6A"/>
    <w:rsid w:val="008468BB"/>
    <w:rsid w:val="008554F8"/>
    <w:rsid w:val="00874BCF"/>
    <w:rsid w:val="00885024"/>
    <w:rsid w:val="00891604"/>
    <w:rsid w:val="0089423F"/>
    <w:rsid w:val="00897452"/>
    <w:rsid w:val="008975F5"/>
    <w:rsid w:val="008A1BB6"/>
    <w:rsid w:val="008A281F"/>
    <w:rsid w:val="008A3FB1"/>
    <w:rsid w:val="008A7CAB"/>
    <w:rsid w:val="008B2BAB"/>
    <w:rsid w:val="008B53C7"/>
    <w:rsid w:val="008B7B1D"/>
    <w:rsid w:val="008C030E"/>
    <w:rsid w:val="008D1709"/>
    <w:rsid w:val="008D534F"/>
    <w:rsid w:val="008E364E"/>
    <w:rsid w:val="008E7948"/>
    <w:rsid w:val="008F4394"/>
    <w:rsid w:val="008F513D"/>
    <w:rsid w:val="0091006F"/>
    <w:rsid w:val="00917AD8"/>
    <w:rsid w:val="00921469"/>
    <w:rsid w:val="009331FA"/>
    <w:rsid w:val="009435FE"/>
    <w:rsid w:val="0094625A"/>
    <w:rsid w:val="009536AD"/>
    <w:rsid w:val="009577D3"/>
    <w:rsid w:val="0097273D"/>
    <w:rsid w:val="00977243"/>
    <w:rsid w:val="0097797E"/>
    <w:rsid w:val="0098039E"/>
    <w:rsid w:val="009813CF"/>
    <w:rsid w:val="00994EA0"/>
    <w:rsid w:val="009B0829"/>
    <w:rsid w:val="009B168A"/>
    <w:rsid w:val="009B2E01"/>
    <w:rsid w:val="009B7D4E"/>
    <w:rsid w:val="009C0CA7"/>
    <w:rsid w:val="009C0F4E"/>
    <w:rsid w:val="009C1D28"/>
    <w:rsid w:val="009C65AB"/>
    <w:rsid w:val="009D394E"/>
    <w:rsid w:val="009D6EE3"/>
    <w:rsid w:val="009F178C"/>
    <w:rsid w:val="009F19D4"/>
    <w:rsid w:val="00A02777"/>
    <w:rsid w:val="00A1034C"/>
    <w:rsid w:val="00A13D3A"/>
    <w:rsid w:val="00A168A9"/>
    <w:rsid w:val="00A16FD0"/>
    <w:rsid w:val="00A2396E"/>
    <w:rsid w:val="00A27B18"/>
    <w:rsid w:val="00A42381"/>
    <w:rsid w:val="00A610D9"/>
    <w:rsid w:val="00A634F0"/>
    <w:rsid w:val="00A66DF5"/>
    <w:rsid w:val="00A671B1"/>
    <w:rsid w:val="00A73B16"/>
    <w:rsid w:val="00A74C55"/>
    <w:rsid w:val="00A76EC4"/>
    <w:rsid w:val="00A83499"/>
    <w:rsid w:val="00A83F1D"/>
    <w:rsid w:val="00A8487E"/>
    <w:rsid w:val="00A84D97"/>
    <w:rsid w:val="00A85EEB"/>
    <w:rsid w:val="00A9714E"/>
    <w:rsid w:val="00AA01B5"/>
    <w:rsid w:val="00AA1274"/>
    <w:rsid w:val="00AA7D9F"/>
    <w:rsid w:val="00AB4436"/>
    <w:rsid w:val="00AB5262"/>
    <w:rsid w:val="00AB7647"/>
    <w:rsid w:val="00AD085C"/>
    <w:rsid w:val="00AE025D"/>
    <w:rsid w:val="00AE6D0F"/>
    <w:rsid w:val="00B11CED"/>
    <w:rsid w:val="00B136B8"/>
    <w:rsid w:val="00B1727C"/>
    <w:rsid w:val="00B26074"/>
    <w:rsid w:val="00B321E7"/>
    <w:rsid w:val="00B37388"/>
    <w:rsid w:val="00B5266C"/>
    <w:rsid w:val="00B61683"/>
    <w:rsid w:val="00B64CD8"/>
    <w:rsid w:val="00B6647C"/>
    <w:rsid w:val="00B71740"/>
    <w:rsid w:val="00B908CF"/>
    <w:rsid w:val="00B91818"/>
    <w:rsid w:val="00BA27A9"/>
    <w:rsid w:val="00BA45C9"/>
    <w:rsid w:val="00BB6627"/>
    <w:rsid w:val="00BB6E09"/>
    <w:rsid w:val="00BC3FC7"/>
    <w:rsid w:val="00BC6A02"/>
    <w:rsid w:val="00BD0028"/>
    <w:rsid w:val="00BD095D"/>
    <w:rsid w:val="00BD796D"/>
    <w:rsid w:val="00BE24F3"/>
    <w:rsid w:val="00BE3039"/>
    <w:rsid w:val="00BE4872"/>
    <w:rsid w:val="00BE697E"/>
    <w:rsid w:val="00BF165F"/>
    <w:rsid w:val="00BF1961"/>
    <w:rsid w:val="00BF4337"/>
    <w:rsid w:val="00C0102A"/>
    <w:rsid w:val="00C11853"/>
    <w:rsid w:val="00C12F8D"/>
    <w:rsid w:val="00C23E22"/>
    <w:rsid w:val="00C33697"/>
    <w:rsid w:val="00C3545A"/>
    <w:rsid w:val="00C41C20"/>
    <w:rsid w:val="00C42131"/>
    <w:rsid w:val="00C57075"/>
    <w:rsid w:val="00C60821"/>
    <w:rsid w:val="00C677A6"/>
    <w:rsid w:val="00C80145"/>
    <w:rsid w:val="00C85249"/>
    <w:rsid w:val="00C97181"/>
    <w:rsid w:val="00C97C4D"/>
    <w:rsid w:val="00CA1348"/>
    <w:rsid w:val="00CB4625"/>
    <w:rsid w:val="00CB5BBA"/>
    <w:rsid w:val="00CC3088"/>
    <w:rsid w:val="00CC3A6E"/>
    <w:rsid w:val="00CC5A3A"/>
    <w:rsid w:val="00CD1258"/>
    <w:rsid w:val="00CD24A7"/>
    <w:rsid w:val="00CD3BC3"/>
    <w:rsid w:val="00CD61FE"/>
    <w:rsid w:val="00CD77E3"/>
    <w:rsid w:val="00CD78D1"/>
    <w:rsid w:val="00CE0753"/>
    <w:rsid w:val="00CE505B"/>
    <w:rsid w:val="00CF5457"/>
    <w:rsid w:val="00D0548F"/>
    <w:rsid w:val="00D16410"/>
    <w:rsid w:val="00D20977"/>
    <w:rsid w:val="00D20DBA"/>
    <w:rsid w:val="00D214CE"/>
    <w:rsid w:val="00D2216D"/>
    <w:rsid w:val="00D258A9"/>
    <w:rsid w:val="00D34E43"/>
    <w:rsid w:val="00D405F7"/>
    <w:rsid w:val="00D43DC0"/>
    <w:rsid w:val="00D45DC7"/>
    <w:rsid w:val="00D539D6"/>
    <w:rsid w:val="00D54894"/>
    <w:rsid w:val="00D671DA"/>
    <w:rsid w:val="00D67D56"/>
    <w:rsid w:val="00D73987"/>
    <w:rsid w:val="00D7435E"/>
    <w:rsid w:val="00D76886"/>
    <w:rsid w:val="00D93376"/>
    <w:rsid w:val="00D93EAE"/>
    <w:rsid w:val="00D9590B"/>
    <w:rsid w:val="00D97BEE"/>
    <w:rsid w:val="00DA163D"/>
    <w:rsid w:val="00DB4FE3"/>
    <w:rsid w:val="00DC2AEE"/>
    <w:rsid w:val="00DD26CB"/>
    <w:rsid w:val="00DD7194"/>
    <w:rsid w:val="00DE4F56"/>
    <w:rsid w:val="00DF0A2C"/>
    <w:rsid w:val="00E03052"/>
    <w:rsid w:val="00E163DE"/>
    <w:rsid w:val="00E22B2E"/>
    <w:rsid w:val="00E35991"/>
    <w:rsid w:val="00E35F57"/>
    <w:rsid w:val="00E367C5"/>
    <w:rsid w:val="00E374CF"/>
    <w:rsid w:val="00E43A72"/>
    <w:rsid w:val="00E508CC"/>
    <w:rsid w:val="00E532DC"/>
    <w:rsid w:val="00E54DCF"/>
    <w:rsid w:val="00E56CCC"/>
    <w:rsid w:val="00E57337"/>
    <w:rsid w:val="00E617CA"/>
    <w:rsid w:val="00E72D80"/>
    <w:rsid w:val="00E74ACE"/>
    <w:rsid w:val="00E812C5"/>
    <w:rsid w:val="00E87345"/>
    <w:rsid w:val="00E909DE"/>
    <w:rsid w:val="00E94CB8"/>
    <w:rsid w:val="00EA271F"/>
    <w:rsid w:val="00EA5352"/>
    <w:rsid w:val="00EA6BE3"/>
    <w:rsid w:val="00EC0242"/>
    <w:rsid w:val="00EC0B5C"/>
    <w:rsid w:val="00EC7B67"/>
    <w:rsid w:val="00ED5250"/>
    <w:rsid w:val="00ED52B1"/>
    <w:rsid w:val="00EE1C3F"/>
    <w:rsid w:val="00EE29A7"/>
    <w:rsid w:val="00EF4A66"/>
    <w:rsid w:val="00EF7E76"/>
    <w:rsid w:val="00F01A86"/>
    <w:rsid w:val="00F0580A"/>
    <w:rsid w:val="00F1100A"/>
    <w:rsid w:val="00F12320"/>
    <w:rsid w:val="00F14347"/>
    <w:rsid w:val="00F26F57"/>
    <w:rsid w:val="00F355F1"/>
    <w:rsid w:val="00F37285"/>
    <w:rsid w:val="00F439B9"/>
    <w:rsid w:val="00F52D7B"/>
    <w:rsid w:val="00F54BD2"/>
    <w:rsid w:val="00F601B0"/>
    <w:rsid w:val="00F60BE4"/>
    <w:rsid w:val="00F61583"/>
    <w:rsid w:val="00F65DEF"/>
    <w:rsid w:val="00F70183"/>
    <w:rsid w:val="00F76A4F"/>
    <w:rsid w:val="00F8633B"/>
    <w:rsid w:val="00F94FE1"/>
    <w:rsid w:val="00FA3074"/>
    <w:rsid w:val="00FA3232"/>
    <w:rsid w:val="00FA4F8A"/>
    <w:rsid w:val="00FA7C4D"/>
    <w:rsid w:val="00FB641A"/>
    <w:rsid w:val="00FC0DB3"/>
    <w:rsid w:val="00FC57AF"/>
    <w:rsid w:val="00FE6456"/>
    <w:rsid w:val="00FF385B"/>
    <w:rsid w:val="00FF3FA4"/>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A72"/>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E43A72"/>
    <w:rPr>
      <w:rFonts w:cs="Times New Roman"/>
      <w:color w:val="0000FF"/>
      <w:u w:val="single"/>
    </w:rPr>
  </w:style>
  <w:style w:type="paragraph" w:customStyle="1" w:styleId="Sraopastraipa1">
    <w:name w:val="Sąrao pastraipa1"/>
    <w:basedOn w:val="prastasis"/>
    <w:uiPriority w:val="99"/>
    <w:rsid w:val="00321302"/>
    <w:pPr>
      <w:ind w:left="720"/>
      <w:contextualSpacing/>
    </w:pPr>
  </w:style>
  <w:style w:type="paragraph" w:styleId="Porat">
    <w:name w:val="footer"/>
    <w:basedOn w:val="prastasis"/>
    <w:link w:val="PoratDiagrama"/>
    <w:uiPriority w:val="99"/>
    <w:rsid w:val="00321302"/>
    <w:pPr>
      <w:tabs>
        <w:tab w:val="center" w:pos="4819"/>
        <w:tab w:val="right" w:pos="9638"/>
      </w:tabs>
    </w:pPr>
    <w:rPr>
      <w:szCs w:val="20"/>
    </w:rPr>
  </w:style>
  <w:style w:type="character" w:customStyle="1" w:styleId="FooterChar">
    <w:name w:val="Footer Char"/>
    <w:basedOn w:val="Numatytasispastraiposriftas"/>
    <w:uiPriority w:val="99"/>
    <w:semiHidden/>
    <w:locked/>
    <w:rPr>
      <w:rFonts w:cs="Times New Roman"/>
      <w:sz w:val="24"/>
      <w:szCs w:val="24"/>
    </w:rPr>
  </w:style>
  <w:style w:type="character" w:customStyle="1" w:styleId="PoratDiagrama">
    <w:name w:val="Poraštė Diagrama"/>
    <w:link w:val="Porat"/>
    <w:uiPriority w:val="99"/>
    <w:semiHidden/>
    <w:locked/>
    <w:rsid w:val="00321302"/>
    <w:rPr>
      <w:sz w:val="24"/>
      <w:lang w:val="lt-LT" w:eastAsia="lt-LT"/>
    </w:rPr>
  </w:style>
  <w:style w:type="character" w:styleId="Puslapionumeris">
    <w:name w:val="page number"/>
    <w:basedOn w:val="Numatytasispastraiposriftas"/>
    <w:uiPriority w:val="99"/>
    <w:rsid w:val="00321302"/>
    <w:rPr>
      <w:rFonts w:cs="Times New Roman"/>
    </w:rPr>
  </w:style>
  <w:style w:type="paragraph" w:customStyle="1" w:styleId="FreeFormBA">
    <w:name w:val="Free Form B A"/>
    <w:uiPriority w:val="99"/>
    <w:rsid w:val="00321302"/>
    <w:pPr>
      <w:suppressAutoHyphens/>
    </w:pPr>
    <w:rPr>
      <w:color w:val="000000"/>
      <w:kern w:val="1"/>
      <w:sz w:val="20"/>
      <w:szCs w:val="20"/>
      <w:lang w:val="lt-LT" w:eastAsia="hi-IN" w:bidi="hi-IN"/>
    </w:rPr>
  </w:style>
  <w:style w:type="paragraph" w:styleId="Antrats">
    <w:name w:val="header"/>
    <w:basedOn w:val="prastasis"/>
    <w:link w:val="AntratsDiagrama"/>
    <w:uiPriority w:val="99"/>
    <w:rsid w:val="00321302"/>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rPr>
  </w:style>
  <w:style w:type="character" w:customStyle="1" w:styleId="AntratsDiagrama">
    <w:name w:val="Antraštės Diagrama"/>
    <w:link w:val="Antrats"/>
    <w:uiPriority w:val="99"/>
    <w:locked/>
    <w:rsid w:val="00321302"/>
    <w:rPr>
      <w:sz w:val="24"/>
      <w:lang w:val="lt-LT" w:eastAsia="lt-LT"/>
    </w:rPr>
  </w:style>
  <w:style w:type="paragraph" w:customStyle="1" w:styleId="Sraopastraipa11">
    <w:name w:val="Sąrao pastraipa11"/>
    <w:basedOn w:val="prastasis"/>
    <w:uiPriority w:val="99"/>
    <w:rsid w:val="00321302"/>
    <w:pPr>
      <w:ind w:left="720"/>
      <w:contextualSpacing/>
    </w:pPr>
  </w:style>
  <w:style w:type="paragraph" w:styleId="Debesliotekstas">
    <w:name w:val="Balloon Text"/>
    <w:basedOn w:val="prastasis"/>
    <w:link w:val="DebesliotekstasDiagrama"/>
    <w:uiPriority w:val="99"/>
    <w:semiHidden/>
    <w:rsid w:val="00462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character" w:styleId="Komentaronuoroda">
    <w:name w:val="annotation reference"/>
    <w:basedOn w:val="Numatytasispastraiposriftas"/>
    <w:uiPriority w:val="99"/>
    <w:semiHidden/>
    <w:rsid w:val="00000C5E"/>
    <w:rPr>
      <w:rFonts w:cs="Times New Roman"/>
      <w:sz w:val="16"/>
    </w:rPr>
  </w:style>
  <w:style w:type="paragraph" w:styleId="Komentarotekstas">
    <w:name w:val="annotation text"/>
    <w:basedOn w:val="prastasis"/>
    <w:link w:val="KomentarotekstasDiagrama"/>
    <w:uiPriority w:val="99"/>
    <w:semiHidden/>
    <w:rsid w:val="00000C5E"/>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Komentarotema">
    <w:name w:val="annotation subject"/>
    <w:basedOn w:val="Komentarotekstas"/>
    <w:next w:val="Komentarotekstas"/>
    <w:link w:val="KomentarotemaDiagrama"/>
    <w:uiPriority w:val="99"/>
    <w:semiHidden/>
    <w:rsid w:val="00000C5E"/>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rPr>
  </w:style>
  <w:style w:type="paragraph" w:styleId="Pataisymai">
    <w:name w:val="Revision"/>
    <w:hidden/>
    <w:uiPriority w:val="99"/>
    <w:semiHidden/>
    <w:rsid w:val="009D6EE3"/>
    <w:rPr>
      <w:sz w:val="24"/>
      <w:szCs w:val="24"/>
      <w:lang w:val="lt-LT" w:eastAsia="lt-LT"/>
    </w:rPr>
  </w:style>
  <w:style w:type="paragraph" w:customStyle="1" w:styleId="Pagrindinistekstas1">
    <w:name w:val="Pagrindinis tekstas1"/>
    <w:uiPriority w:val="99"/>
    <w:rsid w:val="00CC3A6E"/>
    <w:pPr>
      <w:autoSpaceDE w:val="0"/>
      <w:autoSpaceDN w:val="0"/>
      <w:adjustRightInd w:val="0"/>
      <w:ind w:firstLine="312"/>
      <w:jc w:val="both"/>
    </w:pPr>
    <w:rPr>
      <w:rFonts w:ascii="TimesLT" w:hAnsi="TimesLT"/>
      <w:sz w:val="20"/>
      <w:szCs w:val="20"/>
    </w:rPr>
  </w:style>
  <w:style w:type="paragraph" w:styleId="HTMLiankstoformatuotas">
    <w:name w:val="HTML Preformatted"/>
    <w:basedOn w:val="prastasis"/>
    <w:link w:val="HTMLiankstoformatuotasDiagrama"/>
    <w:uiPriority w:val="99"/>
    <w:rsid w:val="00C3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A72"/>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E43A72"/>
    <w:rPr>
      <w:rFonts w:cs="Times New Roman"/>
      <w:color w:val="0000FF"/>
      <w:u w:val="single"/>
    </w:rPr>
  </w:style>
  <w:style w:type="paragraph" w:customStyle="1" w:styleId="Sraopastraipa1">
    <w:name w:val="Sąrao pastraipa1"/>
    <w:basedOn w:val="prastasis"/>
    <w:uiPriority w:val="99"/>
    <w:rsid w:val="00321302"/>
    <w:pPr>
      <w:ind w:left="720"/>
      <w:contextualSpacing/>
    </w:pPr>
  </w:style>
  <w:style w:type="paragraph" w:styleId="Porat">
    <w:name w:val="footer"/>
    <w:basedOn w:val="prastasis"/>
    <w:link w:val="PoratDiagrama"/>
    <w:uiPriority w:val="99"/>
    <w:rsid w:val="00321302"/>
    <w:pPr>
      <w:tabs>
        <w:tab w:val="center" w:pos="4819"/>
        <w:tab w:val="right" w:pos="9638"/>
      </w:tabs>
    </w:pPr>
    <w:rPr>
      <w:szCs w:val="20"/>
    </w:rPr>
  </w:style>
  <w:style w:type="character" w:customStyle="1" w:styleId="FooterChar">
    <w:name w:val="Footer Char"/>
    <w:basedOn w:val="Numatytasispastraiposriftas"/>
    <w:uiPriority w:val="99"/>
    <w:semiHidden/>
    <w:locked/>
    <w:rPr>
      <w:rFonts w:cs="Times New Roman"/>
      <w:sz w:val="24"/>
      <w:szCs w:val="24"/>
    </w:rPr>
  </w:style>
  <w:style w:type="character" w:customStyle="1" w:styleId="PoratDiagrama">
    <w:name w:val="Poraštė Diagrama"/>
    <w:link w:val="Porat"/>
    <w:uiPriority w:val="99"/>
    <w:semiHidden/>
    <w:locked/>
    <w:rsid w:val="00321302"/>
    <w:rPr>
      <w:sz w:val="24"/>
      <w:lang w:val="lt-LT" w:eastAsia="lt-LT"/>
    </w:rPr>
  </w:style>
  <w:style w:type="character" w:styleId="Puslapionumeris">
    <w:name w:val="page number"/>
    <w:basedOn w:val="Numatytasispastraiposriftas"/>
    <w:uiPriority w:val="99"/>
    <w:rsid w:val="00321302"/>
    <w:rPr>
      <w:rFonts w:cs="Times New Roman"/>
    </w:rPr>
  </w:style>
  <w:style w:type="paragraph" w:customStyle="1" w:styleId="FreeFormBA">
    <w:name w:val="Free Form B A"/>
    <w:uiPriority w:val="99"/>
    <w:rsid w:val="00321302"/>
    <w:pPr>
      <w:suppressAutoHyphens/>
    </w:pPr>
    <w:rPr>
      <w:color w:val="000000"/>
      <w:kern w:val="1"/>
      <w:sz w:val="20"/>
      <w:szCs w:val="20"/>
      <w:lang w:val="lt-LT" w:eastAsia="hi-IN" w:bidi="hi-IN"/>
    </w:rPr>
  </w:style>
  <w:style w:type="paragraph" w:styleId="Antrats">
    <w:name w:val="header"/>
    <w:basedOn w:val="prastasis"/>
    <w:link w:val="AntratsDiagrama"/>
    <w:uiPriority w:val="99"/>
    <w:rsid w:val="00321302"/>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rPr>
  </w:style>
  <w:style w:type="character" w:customStyle="1" w:styleId="AntratsDiagrama">
    <w:name w:val="Antraštės Diagrama"/>
    <w:link w:val="Antrats"/>
    <w:uiPriority w:val="99"/>
    <w:locked/>
    <w:rsid w:val="00321302"/>
    <w:rPr>
      <w:sz w:val="24"/>
      <w:lang w:val="lt-LT" w:eastAsia="lt-LT"/>
    </w:rPr>
  </w:style>
  <w:style w:type="paragraph" w:customStyle="1" w:styleId="Sraopastraipa11">
    <w:name w:val="Sąrao pastraipa11"/>
    <w:basedOn w:val="prastasis"/>
    <w:uiPriority w:val="99"/>
    <w:rsid w:val="00321302"/>
    <w:pPr>
      <w:ind w:left="720"/>
      <w:contextualSpacing/>
    </w:pPr>
  </w:style>
  <w:style w:type="paragraph" w:styleId="Debesliotekstas">
    <w:name w:val="Balloon Text"/>
    <w:basedOn w:val="prastasis"/>
    <w:link w:val="DebesliotekstasDiagrama"/>
    <w:uiPriority w:val="99"/>
    <w:semiHidden/>
    <w:rsid w:val="00462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character" w:styleId="Komentaronuoroda">
    <w:name w:val="annotation reference"/>
    <w:basedOn w:val="Numatytasispastraiposriftas"/>
    <w:uiPriority w:val="99"/>
    <w:semiHidden/>
    <w:rsid w:val="00000C5E"/>
    <w:rPr>
      <w:rFonts w:cs="Times New Roman"/>
      <w:sz w:val="16"/>
    </w:rPr>
  </w:style>
  <w:style w:type="paragraph" w:styleId="Komentarotekstas">
    <w:name w:val="annotation text"/>
    <w:basedOn w:val="prastasis"/>
    <w:link w:val="KomentarotekstasDiagrama"/>
    <w:uiPriority w:val="99"/>
    <w:semiHidden/>
    <w:rsid w:val="00000C5E"/>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Komentarotema">
    <w:name w:val="annotation subject"/>
    <w:basedOn w:val="Komentarotekstas"/>
    <w:next w:val="Komentarotekstas"/>
    <w:link w:val="KomentarotemaDiagrama"/>
    <w:uiPriority w:val="99"/>
    <w:semiHidden/>
    <w:rsid w:val="00000C5E"/>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rPr>
  </w:style>
  <w:style w:type="paragraph" w:styleId="Pataisymai">
    <w:name w:val="Revision"/>
    <w:hidden/>
    <w:uiPriority w:val="99"/>
    <w:semiHidden/>
    <w:rsid w:val="009D6EE3"/>
    <w:rPr>
      <w:sz w:val="24"/>
      <w:szCs w:val="24"/>
      <w:lang w:val="lt-LT" w:eastAsia="lt-LT"/>
    </w:rPr>
  </w:style>
  <w:style w:type="paragraph" w:customStyle="1" w:styleId="Pagrindinistekstas1">
    <w:name w:val="Pagrindinis tekstas1"/>
    <w:uiPriority w:val="99"/>
    <w:rsid w:val="00CC3A6E"/>
    <w:pPr>
      <w:autoSpaceDE w:val="0"/>
      <w:autoSpaceDN w:val="0"/>
      <w:adjustRightInd w:val="0"/>
      <w:ind w:firstLine="312"/>
      <w:jc w:val="both"/>
    </w:pPr>
    <w:rPr>
      <w:rFonts w:ascii="TimesLT" w:hAnsi="TimesLT"/>
      <w:sz w:val="20"/>
      <w:szCs w:val="20"/>
    </w:rPr>
  </w:style>
  <w:style w:type="paragraph" w:styleId="HTMLiankstoformatuotas">
    <w:name w:val="HTML Preformatted"/>
    <w:basedOn w:val="prastasis"/>
    <w:link w:val="HTMLiankstoformatuotasDiagrama"/>
    <w:uiPriority w:val="99"/>
    <w:rsid w:val="00C3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3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0BACB-B5EF-476B-A189-2D8C4B553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D0460D-1EF3-4B5B-9BF7-CF7C9BCAE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13592</Words>
  <Characters>7749</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UK programa.docx</vt:lpstr>
    </vt:vector>
  </TitlesOfParts>
  <Company>smm</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programa.docx</dc:title>
  <dc:creator>asokolova</dc:creator>
  <cp:lastModifiedBy>Sandra</cp:lastModifiedBy>
  <cp:revision>2</cp:revision>
  <cp:lastPrinted>2014-01-02T07:11:00Z</cp:lastPrinted>
  <dcterms:created xsi:type="dcterms:W3CDTF">2014-11-03T06:26:00Z</dcterms:created>
  <dcterms:modified xsi:type="dcterms:W3CDTF">2014-11-03T06:26:00Z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Perduotas atpažinimui</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75c38060-e819-4295-8a6b-6ba2bfb879e4</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ArchiveStatus">
    <vt:lpwstr/>
  </property>
  <property fmtid="{D5CDD505-2E9C-101B-9397-08002B2CF9AE}" pid="14" name="ArchiveID">
    <vt:lpwstr/>
  </property>
</Properties>
</file>