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98" w:rsidRPr="00027668" w:rsidRDefault="000B7E98" w:rsidP="000B7E98">
      <w:pPr>
        <w:pStyle w:val="tactin"/>
        <w:spacing w:after="0"/>
        <w:jc w:val="center"/>
        <w:rPr>
          <w:color w:val="000000"/>
        </w:rPr>
      </w:pPr>
      <w:r w:rsidRPr="00027668">
        <w:rPr>
          <w:b/>
          <w:bCs/>
          <w:color w:val="000000"/>
        </w:rPr>
        <w:t>PRAŠYMO UŽPILDYMAS</w:t>
      </w:r>
    </w:p>
    <w:p w:rsidR="000B7E98" w:rsidRPr="00027668" w:rsidRDefault="000B7E98" w:rsidP="000B7E98">
      <w:pPr>
        <w:pStyle w:val="tactin"/>
        <w:spacing w:after="0"/>
        <w:ind w:firstLine="851"/>
        <w:jc w:val="both"/>
        <w:rPr>
          <w:color w:val="000000"/>
        </w:rPr>
      </w:pPr>
      <w:r w:rsidRPr="00027668">
        <w:rPr>
          <w:b/>
          <w:bCs/>
          <w:color w:val="000000"/>
        </w:rPr>
        <w:t> </w:t>
      </w:r>
    </w:p>
    <w:p w:rsidR="000B7E98" w:rsidRPr="006166E7" w:rsidRDefault="000B7E98" w:rsidP="000B7E98">
      <w:pPr>
        <w:pStyle w:val="tajtip"/>
        <w:spacing w:after="0"/>
        <w:ind w:firstLine="851"/>
        <w:jc w:val="both"/>
        <w:rPr>
          <w:color w:val="000000"/>
          <w:sz w:val="22"/>
          <w:szCs w:val="22"/>
        </w:rPr>
      </w:pPr>
      <w:r w:rsidRPr="006166E7">
        <w:rPr>
          <w:color w:val="000000"/>
          <w:sz w:val="22"/>
          <w:szCs w:val="22"/>
        </w:rPr>
        <w:t xml:space="preserve">1. Prašymo </w:t>
      </w:r>
      <w:r w:rsidRPr="006166E7">
        <w:rPr>
          <w:b/>
          <w:bCs/>
          <w:color w:val="000000"/>
          <w:sz w:val="22"/>
          <w:szCs w:val="22"/>
        </w:rPr>
        <w:t>1 laukelyje</w:t>
      </w:r>
      <w:r w:rsidRPr="006166E7">
        <w:rPr>
          <w:color w:val="000000"/>
          <w:sz w:val="22"/>
          <w:szCs w:val="22"/>
        </w:rPr>
        <w:t xml:space="preserve"> turi būti įrašomas mokesčio mokėtojo identifikacinis numeris (asmens kodas).</w:t>
      </w:r>
    </w:p>
    <w:p w:rsidR="000B7E98" w:rsidRPr="006166E7" w:rsidRDefault="000B7E98" w:rsidP="000B7E98">
      <w:pPr>
        <w:pStyle w:val="tajtip"/>
        <w:spacing w:after="0"/>
        <w:ind w:firstLine="851"/>
        <w:jc w:val="both"/>
        <w:rPr>
          <w:color w:val="000000"/>
          <w:sz w:val="22"/>
          <w:szCs w:val="22"/>
        </w:rPr>
      </w:pPr>
      <w:r w:rsidRPr="006166E7">
        <w:rPr>
          <w:color w:val="000000"/>
          <w:sz w:val="22"/>
          <w:szCs w:val="22"/>
        </w:rPr>
        <w:t xml:space="preserve">2. Prašymo </w:t>
      </w:r>
      <w:r w:rsidRPr="006166E7">
        <w:rPr>
          <w:b/>
          <w:bCs/>
          <w:color w:val="000000"/>
          <w:sz w:val="22"/>
          <w:szCs w:val="22"/>
        </w:rPr>
        <w:t>2 laukelyje</w:t>
      </w:r>
      <w:r w:rsidRPr="006166E7">
        <w:rPr>
          <w:color w:val="000000"/>
          <w:sz w:val="22"/>
          <w:szCs w:val="22"/>
        </w:rPr>
        <w:t xml:space="preserve"> turi būti įrašomas telefono (laidinio ar mobiliojo telefono) kodas ir numeris. Jei telefono numeris yra registruotas užsienio valstybėje, tai prieš skaitmenis turi būti įrašomas ženklas „+“. </w:t>
      </w:r>
    </w:p>
    <w:p w:rsidR="000B7E98" w:rsidRPr="006166E7" w:rsidRDefault="000B7E98" w:rsidP="000B7E98">
      <w:pPr>
        <w:pStyle w:val="tajtip"/>
        <w:spacing w:after="0"/>
        <w:ind w:firstLine="851"/>
        <w:jc w:val="both"/>
        <w:rPr>
          <w:color w:val="000000"/>
          <w:sz w:val="22"/>
          <w:szCs w:val="22"/>
        </w:rPr>
      </w:pPr>
      <w:r w:rsidRPr="006166E7">
        <w:rPr>
          <w:color w:val="000000"/>
          <w:sz w:val="22"/>
          <w:szCs w:val="22"/>
        </w:rPr>
        <w:t xml:space="preserve">3. Prašymo </w:t>
      </w:r>
      <w:r w:rsidRPr="006166E7">
        <w:rPr>
          <w:b/>
          <w:bCs/>
          <w:color w:val="000000"/>
          <w:sz w:val="22"/>
          <w:szCs w:val="22"/>
        </w:rPr>
        <w:t>3V laukelyje</w:t>
      </w:r>
      <w:r w:rsidRPr="006166E7">
        <w:rPr>
          <w:color w:val="000000"/>
          <w:sz w:val="22"/>
          <w:szCs w:val="22"/>
        </w:rPr>
        <w:t xml:space="preserve"> turi būti įrašomas gyventojo vardas (vardai). Jeigu vardai netelpa, turi būti įrašomas pirmasis vardas.</w:t>
      </w:r>
    </w:p>
    <w:p w:rsidR="000B7E98" w:rsidRPr="006166E7" w:rsidRDefault="000B7E98" w:rsidP="000B7E98">
      <w:pPr>
        <w:pStyle w:val="tajtip"/>
        <w:spacing w:after="0"/>
        <w:ind w:firstLine="851"/>
        <w:jc w:val="both"/>
        <w:rPr>
          <w:color w:val="000000"/>
          <w:sz w:val="22"/>
          <w:szCs w:val="22"/>
        </w:rPr>
      </w:pPr>
      <w:r w:rsidRPr="006166E7">
        <w:rPr>
          <w:color w:val="000000"/>
          <w:sz w:val="22"/>
          <w:szCs w:val="22"/>
        </w:rPr>
        <w:t>4. Prašymo</w:t>
      </w:r>
      <w:r w:rsidRPr="006166E7">
        <w:rPr>
          <w:b/>
          <w:bCs/>
          <w:color w:val="000000"/>
          <w:sz w:val="22"/>
          <w:szCs w:val="22"/>
        </w:rPr>
        <w:t xml:space="preserve"> 3P laukelyje </w:t>
      </w:r>
      <w:r w:rsidRPr="006166E7">
        <w:rPr>
          <w:color w:val="000000"/>
          <w:sz w:val="22"/>
          <w:szCs w:val="22"/>
        </w:rPr>
        <w:t>turi būti įrašoma gyventojo pavardė (pavardės). Jeigu pavardės netelpa, turi būti įrašoma pirmoji pavardė.</w:t>
      </w:r>
    </w:p>
    <w:p w:rsidR="000B7E98" w:rsidRPr="006166E7" w:rsidRDefault="000B7E98" w:rsidP="000B7E98">
      <w:pPr>
        <w:pStyle w:val="tajtip"/>
        <w:spacing w:after="0"/>
        <w:ind w:firstLine="851"/>
        <w:jc w:val="both"/>
        <w:rPr>
          <w:color w:val="000000"/>
          <w:sz w:val="22"/>
          <w:szCs w:val="22"/>
        </w:rPr>
      </w:pPr>
      <w:r w:rsidRPr="006166E7">
        <w:rPr>
          <w:color w:val="000000"/>
          <w:sz w:val="22"/>
          <w:szCs w:val="22"/>
        </w:rPr>
        <w:t>5. Prašymo</w:t>
      </w:r>
      <w:r w:rsidRPr="006166E7">
        <w:rPr>
          <w:b/>
          <w:bCs/>
          <w:color w:val="000000"/>
          <w:sz w:val="22"/>
          <w:szCs w:val="22"/>
        </w:rPr>
        <w:t xml:space="preserve"> 4 laukelyje </w:t>
      </w:r>
      <w:r w:rsidRPr="006166E7">
        <w:rPr>
          <w:color w:val="000000"/>
          <w:sz w:val="22"/>
          <w:szCs w:val="22"/>
        </w:rPr>
        <w:t>turi būti įrašomas adresas (gatvės pavadinimas, namo, buto numeriai, miesto ar vietovės pavadinimai), kuriuo gyventojas pageidauja gauti korespondenciją.</w:t>
      </w:r>
    </w:p>
    <w:p w:rsidR="000B7E98" w:rsidRPr="006166E7" w:rsidRDefault="00812A62" w:rsidP="000B7E98">
      <w:pPr>
        <w:pStyle w:val="tajtip"/>
        <w:spacing w:after="0"/>
        <w:ind w:firstLine="851"/>
        <w:jc w:val="both"/>
        <w:rPr>
          <w:color w:val="000000"/>
          <w:sz w:val="22"/>
          <w:szCs w:val="22"/>
        </w:rPr>
      </w:pPr>
      <w:r w:rsidRPr="006166E7">
        <w:rPr>
          <w:color w:val="000000"/>
          <w:sz w:val="22"/>
          <w:szCs w:val="22"/>
        </w:rPr>
        <w:t>6</w:t>
      </w:r>
      <w:r w:rsidR="000B7E98" w:rsidRPr="006166E7">
        <w:rPr>
          <w:color w:val="000000"/>
          <w:sz w:val="22"/>
          <w:szCs w:val="22"/>
        </w:rPr>
        <w:t>. Prašyme gali būti nurodyta:</w:t>
      </w:r>
    </w:p>
    <w:p w:rsidR="000B7E98" w:rsidRPr="006166E7" w:rsidRDefault="00812A62" w:rsidP="000B7E98">
      <w:pPr>
        <w:pStyle w:val="tajtip"/>
        <w:spacing w:after="0"/>
        <w:ind w:firstLine="851"/>
        <w:jc w:val="both"/>
        <w:rPr>
          <w:color w:val="000000"/>
          <w:sz w:val="22"/>
          <w:szCs w:val="22"/>
        </w:rPr>
      </w:pPr>
      <w:r w:rsidRPr="006166E7">
        <w:rPr>
          <w:color w:val="000000"/>
          <w:sz w:val="22"/>
          <w:szCs w:val="22"/>
        </w:rPr>
        <w:t>6</w:t>
      </w:r>
      <w:r w:rsidR="000B7E98" w:rsidRPr="006166E7">
        <w:rPr>
          <w:color w:val="000000"/>
          <w:sz w:val="22"/>
          <w:szCs w:val="22"/>
        </w:rPr>
        <w:t>.1. vienas arba keli paramos gavėjai, turintys teisę gauti paramą, ir (ar)</w:t>
      </w:r>
    </w:p>
    <w:p w:rsidR="000B7E98" w:rsidRPr="006166E7" w:rsidRDefault="00812A62" w:rsidP="000B7E98">
      <w:pPr>
        <w:pStyle w:val="tajtip"/>
        <w:spacing w:after="0"/>
        <w:ind w:firstLine="851"/>
        <w:jc w:val="both"/>
        <w:rPr>
          <w:color w:val="000000"/>
          <w:sz w:val="22"/>
          <w:szCs w:val="22"/>
        </w:rPr>
      </w:pPr>
      <w:r w:rsidRPr="006166E7">
        <w:rPr>
          <w:color w:val="000000"/>
          <w:sz w:val="22"/>
          <w:szCs w:val="22"/>
        </w:rPr>
        <w:t>6</w:t>
      </w:r>
      <w:r w:rsidR="000B7E98" w:rsidRPr="006166E7">
        <w:rPr>
          <w:color w:val="000000"/>
          <w:sz w:val="22"/>
          <w:szCs w:val="22"/>
        </w:rPr>
        <w:t xml:space="preserve">.2. viena arba kelios politinės partijos. </w:t>
      </w:r>
    </w:p>
    <w:p w:rsidR="000B7E98" w:rsidRPr="006166E7" w:rsidRDefault="00FB5672" w:rsidP="000B7E98">
      <w:pPr>
        <w:pStyle w:val="tajtip"/>
        <w:spacing w:after="0"/>
        <w:ind w:firstLine="851"/>
        <w:jc w:val="both"/>
        <w:rPr>
          <w:color w:val="000000"/>
          <w:sz w:val="22"/>
          <w:szCs w:val="22"/>
        </w:rPr>
      </w:pPr>
      <w:r w:rsidRPr="006166E7">
        <w:rPr>
          <w:color w:val="000000"/>
          <w:sz w:val="22"/>
          <w:szCs w:val="22"/>
        </w:rPr>
        <w:t>7</w:t>
      </w:r>
      <w:r w:rsidR="000B7E98" w:rsidRPr="006166E7">
        <w:rPr>
          <w:color w:val="000000"/>
          <w:sz w:val="22"/>
          <w:szCs w:val="22"/>
        </w:rPr>
        <w:t>. Prašymo</w:t>
      </w:r>
      <w:r w:rsidR="000B7E98" w:rsidRPr="006166E7">
        <w:rPr>
          <w:b/>
          <w:bCs/>
          <w:color w:val="000000"/>
          <w:sz w:val="22"/>
          <w:szCs w:val="22"/>
        </w:rPr>
        <w:t xml:space="preserve"> E4 laukelyje</w:t>
      </w:r>
      <w:r w:rsidR="000B7E98" w:rsidRPr="006166E7">
        <w:rPr>
          <w:color w:val="000000"/>
          <w:sz w:val="22"/>
          <w:szCs w:val="22"/>
        </w:rPr>
        <w:t xml:space="preserve"> turi būti</w:t>
      </w:r>
      <w:r w:rsidR="000B7E98" w:rsidRPr="006166E7">
        <w:rPr>
          <w:b/>
          <w:bCs/>
          <w:color w:val="000000"/>
          <w:sz w:val="22"/>
          <w:szCs w:val="22"/>
        </w:rPr>
        <w:t xml:space="preserve"> </w:t>
      </w:r>
      <w:r w:rsidR="000B7E98" w:rsidRPr="006166E7">
        <w:rPr>
          <w:color w:val="000000"/>
          <w:sz w:val="22"/>
          <w:szCs w:val="22"/>
        </w:rPr>
        <w:t xml:space="preserve">įrašoma E2 laukelyje nurodytam paramos gavėjui ar politinei partijai prašoma pervesti pajamų mokesčio dalis (procentais). Kai pajamų mokesčio dalis (iki 2 procentų) yra skiriama keliems paramos gavėjams (vienetams ir (ar) meno kūrėjams, turintiems teisę gauti paramą) ar keliems to paties 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w:t>
      </w:r>
    </w:p>
    <w:p w:rsidR="000B7E98" w:rsidRPr="006166E7" w:rsidRDefault="00FB5672" w:rsidP="000B7E98">
      <w:pPr>
        <w:pStyle w:val="tajtip"/>
        <w:spacing w:after="0"/>
        <w:ind w:firstLine="851"/>
        <w:jc w:val="both"/>
        <w:rPr>
          <w:color w:val="000000"/>
          <w:sz w:val="22"/>
          <w:szCs w:val="22"/>
        </w:rPr>
      </w:pPr>
      <w:r w:rsidRPr="006166E7">
        <w:rPr>
          <w:color w:val="000000"/>
          <w:sz w:val="22"/>
          <w:szCs w:val="22"/>
        </w:rPr>
        <w:t>8</w:t>
      </w:r>
      <w:r w:rsidR="000B7E98" w:rsidRPr="006166E7">
        <w:rPr>
          <w:color w:val="000000"/>
          <w:sz w:val="22"/>
          <w:szCs w:val="22"/>
        </w:rPr>
        <w:t>. Prašymo</w:t>
      </w:r>
      <w:r w:rsidR="000B7E98" w:rsidRPr="006166E7">
        <w:rPr>
          <w:b/>
          <w:bCs/>
          <w:color w:val="000000"/>
          <w:sz w:val="22"/>
          <w:szCs w:val="22"/>
        </w:rPr>
        <w:t xml:space="preserve"> E5 laukelis </w:t>
      </w:r>
      <w:r w:rsidR="000B7E98" w:rsidRPr="006166E7">
        <w:rPr>
          <w:color w:val="000000"/>
          <w:sz w:val="22"/>
          <w:szCs w:val="22"/>
        </w:rPr>
        <w:t xml:space="preserve">turi būti užpildomas, kai gyventojas tam pačiam E2 laukelyje nurodytam paramos gavėjui ir (ar) tai pačiai politinei partijai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2016, 2017, 2018, 2019 ir 2020 m. mokestinių laikotarpių pajamų mokesčio dalį, pakaks pateikti tik vieno – 2016 m. – mokestinio laikotarpio prašymą, kurio E5 laukelyje yra įrašyti 2020 m. Atsižvelgiant į tokį prašymą, pajamų mokesčio dalis bus pervedama nuo 2016, 2017, 2018, 2019 ir 2020 m. mokestinių laikotarpių pajamų, todėl 2017–2020 m. laikotarpio prašymų gyventojui teikti nereikės. </w:t>
      </w:r>
    </w:p>
    <w:p w:rsidR="000B7E98" w:rsidRDefault="00FB5672" w:rsidP="000B7E98">
      <w:pPr>
        <w:pStyle w:val="tajtip"/>
        <w:spacing w:after="0"/>
        <w:ind w:firstLine="851"/>
        <w:jc w:val="both"/>
        <w:rPr>
          <w:color w:val="000000"/>
          <w:sz w:val="22"/>
          <w:szCs w:val="22"/>
        </w:rPr>
      </w:pPr>
      <w:r w:rsidRPr="006166E7">
        <w:rPr>
          <w:color w:val="000000"/>
          <w:sz w:val="22"/>
          <w:szCs w:val="22"/>
        </w:rPr>
        <w:t>9</w:t>
      </w:r>
      <w:r w:rsidR="000B7E98" w:rsidRPr="006166E7">
        <w:rPr>
          <w:color w:val="000000"/>
          <w:sz w:val="22"/>
          <w:szCs w:val="22"/>
        </w:rPr>
        <w:t xml:space="preserve">. Prašymą pasirašyti, taip pat nurodyti savo vardą ir pavardę turi gyventojas, kuris teikia prašymą, arba jo atstovas. Kai užpildyti ir pasirašyti prašymą įstatymų nustatyta tvarka yra pavesta atstovui, jį pasirašyti ir nurodyti savo vardą bei pavardę turi atstovas. Kai įstatymų nustatyta tvarka prašymą užpildyti ir pasirašyti yra pavesta įgaliotam atstovui, tai prie prašymo turi būti pridedamas ir </w:t>
      </w:r>
      <w:bookmarkStart w:id="0" w:name="n1_36"/>
      <w:r w:rsidR="000B7E98" w:rsidRPr="006166E7">
        <w:rPr>
          <w:color w:val="000000"/>
          <w:sz w:val="22"/>
          <w:szCs w:val="22"/>
        </w:rPr>
        <w:t>įstatymų</w:t>
      </w:r>
      <w:bookmarkStart w:id="1" w:name="pn1_36"/>
      <w:bookmarkEnd w:id="0"/>
      <w:bookmarkEnd w:id="1"/>
      <w:r w:rsidR="000B7E98" w:rsidRPr="006166E7">
        <w:rPr>
          <w:color w:val="000000"/>
          <w:sz w:val="22"/>
          <w:szCs w:val="22"/>
        </w:rPr>
        <w:t xml:space="preserve"> nustatyta tvarka išduotas įgaliojimas ar kitas atstovavimą patvirtinantis dokumentas.</w:t>
      </w:r>
    </w:p>
    <w:p w:rsidR="006166E7" w:rsidRPr="006166E7" w:rsidRDefault="006166E7" w:rsidP="000B7E98">
      <w:pPr>
        <w:pStyle w:val="tajtip"/>
        <w:spacing w:after="0"/>
        <w:ind w:firstLine="851"/>
        <w:jc w:val="both"/>
        <w:rPr>
          <w:color w:val="000000"/>
          <w:sz w:val="22"/>
          <w:szCs w:val="22"/>
        </w:rPr>
      </w:pPr>
    </w:p>
    <w:p w:rsidR="00B44DFE" w:rsidRDefault="00D07C9A" w:rsidP="006166E7">
      <w:pPr>
        <w:pStyle w:val="tajtip"/>
        <w:spacing w:after="0"/>
        <w:jc w:val="center"/>
      </w:pPr>
      <w:r w:rsidRPr="00D07C9A">
        <w:rPr>
          <w:b/>
          <w:color w:val="000000"/>
        </w:rPr>
        <w:t>P</w:t>
      </w:r>
      <w:r>
        <w:rPr>
          <w:b/>
          <w:color w:val="000000"/>
        </w:rPr>
        <w:t>AVYZDYS</w:t>
      </w:r>
      <w:bookmarkStart w:id="2" w:name="_GoBack"/>
      <w:bookmarkEnd w:id="2"/>
      <w:r w:rsidR="006166E7">
        <w:rPr>
          <w:noProof/>
        </w:rPr>
        <w:drawing>
          <wp:inline distT="0" distB="0" distL="0" distR="0" wp14:anchorId="1BC930C1" wp14:editId="10601FC7">
            <wp:extent cx="5718219" cy="3743960"/>
            <wp:effectExtent l="0" t="0" r="0" b="889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3_1557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8989" cy="3744464"/>
                    </a:xfrm>
                    <a:prstGeom prst="rect">
                      <a:avLst/>
                    </a:prstGeom>
                  </pic:spPr>
                </pic:pic>
              </a:graphicData>
            </a:graphic>
          </wp:inline>
        </w:drawing>
      </w:r>
    </w:p>
    <w:sectPr w:rsidR="00B44DFE" w:rsidSect="006166E7">
      <w:type w:val="continuous"/>
      <w:pgSz w:w="11906" w:h="16838" w:code="9"/>
      <w:pgMar w:top="709" w:right="567" w:bottom="426" w:left="1418"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98"/>
    <w:rsid w:val="000B7E98"/>
    <w:rsid w:val="00552FEC"/>
    <w:rsid w:val="006166E7"/>
    <w:rsid w:val="00812A62"/>
    <w:rsid w:val="00B44DFE"/>
    <w:rsid w:val="00D07C9A"/>
    <w:rsid w:val="00DD6846"/>
    <w:rsid w:val="00FB5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B7E98"/>
    <w:pPr>
      <w:spacing w:after="150" w:line="240" w:lineRule="auto"/>
      <w:jc w:val="left"/>
    </w:pPr>
    <w:rPr>
      <w:rFonts w:ascii="Times New Roman" w:eastAsia="Times New Roman" w:hAnsi="Times New Roman" w:cs="Times New Roman"/>
      <w:sz w:val="24"/>
      <w:szCs w:val="24"/>
      <w:lang w:eastAsia="lt-LT"/>
    </w:rPr>
  </w:style>
  <w:style w:type="paragraph" w:customStyle="1" w:styleId="tactin">
    <w:name w:val="tactin"/>
    <w:basedOn w:val="prastasis"/>
    <w:rsid w:val="000B7E98"/>
    <w:pPr>
      <w:spacing w:after="150" w:line="240" w:lineRule="auto"/>
      <w:jc w:val="left"/>
    </w:pPr>
    <w:rPr>
      <w:rFonts w:ascii="Times New Roman" w:eastAsia="Times New Roman" w:hAnsi="Times New Roman" w:cs="Times New Roman"/>
      <w:sz w:val="24"/>
      <w:szCs w:val="24"/>
      <w:lang w:eastAsia="lt-LT"/>
    </w:rPr>
  </w:style>
  <w:style w:type="paragraph" w:customStyle="1" w:styleId="tartip">
    <w:name w:val="tartip"/>
    <w:basedOn w:val="prastasis"/>
    <w:rsid w:val="000B7E98"/>
    <w:pPr>
      <w:spacing w:after="150" w:line="240" w:lineRule="auto"/>
      <w:jc w:val="left"/>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07C9A"/>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7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B7E98"/>
    <w:pPr>
      <w:spacing w:after="150" w:line="240" w:lineRule="auto"/>
      <w:jc w:val="left"/>
    </w:pPr>
    <w:rPr>
      <w:rFonts w:ascii="Times New Roman" w:eastAsia="Times New Roman" w:hAnsi="Times New Roman" w:cs="Times New Roman"/>
      <w:sz w:val="24"/>
      <w:szCs w:val="24"/>
      <w:lang w:eastAsia="lt-LT"/>
    </w:rPr>
  </w:style>
  <w:style w:type="paragraph" w:customStyle="1" w:styleId="tactin">
    <w:name w:val="tactin"/>
    <w:basedOn w:val="prastasis"/>
    <w:rsid w:val="000B7E98"/>
    <w:pPr>
      <w:spacing w:after="150" w:line="240" w:lineRule="auto"/>
      <w:jc w:val="left"/>
    </w:pPr>
    <w:rPr>
      <w:rFonts w:ascii="Times New Roman" w:eastAsia="Times New Roman" w:hAnsi="Times New Roman" w:cs="Times New Roman"/>
      <w:sz w:val="24"/>
      <w:szCs w:val="24"/>
      <w:lang w:eastAsia="lt-LT"/>
    </w:rPr>
  </w:style>
  <w:style w:type="paragraph" w:customStyle="1" w:styleId="tartip">
    <w:name w:val="tartip"/>
    <w:basedOn w:val="prastasis"/>
    <w:rsid w:val="000B7E98"/>
    <w:pPr>
      <w:spacing w:after="150" w:line="240" w:lineRule="auto"/>
      <w:jc w:val="left"/>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07C9A"/>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7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1949</Words>
  <Characters>1111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2017-03-03T14:02:00Z</cp:lastPrinted>
  <dcterms:created xsi:type="dcterms:W3CDTF">2017-03-03T12:52:00Z</dcterms:created>
  <dcterms:modified xsi:type="dcterms:W3CDTF">2017-03-03T14:05:00Z</dcterms:modified>
</cp:coreProperties>
</file>