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pagrindine"/>
        <w:tag w:val="part_ebf10e435eac41a097f537d4b7727b6a"/>
        <w:id w:val="-2052073345"/>
        <w:lock w:val="sdtLocked"/>
      </w:sdtPr>
      <w:sdtEndPr/>
      <w:sdtContent>
        <w:p w14:paraId="39B4DC8E" w14:textId="77777777" w:rsidR="007D0217" w:rsidRDefault="007D0217">
          <w:pPr>
            <w:tabs>
              <w:tab w:val="center" w:pos="4819"/>
              <w:tab w:val="right" w:pos="9071"/>
            </w:tabs>
            <w:overflowPunct w:val="0"/>
            <w:textAlignment w:val="baseline"/>
            <w:rPr>
              <w:rFonts w:ascii="HelveticaLT" w:hAnsi="HelveticaLT"/>
              <w:sz w:val="20"/>
              <w:lang w:val="en-GB"/>
            </w:rPr>
          </w:pPr>
        </w:p>
        <w:p w14:paraId="39B4DC8F" w14:textId="77777777" w:rsidR="007D0217" w:rsidRDefault="00646AD4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noProof/>
              <w:szCs w:val="24"/>
              <w:lang w:eastAsia="lt-LT"/>
            </w:rPr>
            <w:drawing>
              <wp:inline distT="0" distB="0" distL="0" distR="0" wp14:anchorId="39B4DCBC" wp14:editId="39B4DCBD">
                <wp:extent cx="542925" cy="504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B4DC90" w14:textId="77777777" w:rsidR="007D0217" w:rsidRDefault="007D0217">
          <w:pPr>
            <w:rPr>
              <w:sz w:val="2"/>
              <w:szCs w:val="2"/>
            </w:rPr>
          </w:pPr>
        </w:p>
        <w:p w14:paraId="39B4DC91" w14:textId="77777777" w:rsidR="007D0217" w:rsidRDefault="007D0217">
          <w:pPr>
            <w:ind w:firstLine="35"/>
            <w:jc w:val="center"/>
            <w:rPr>
              <w:b/>
              <w:bCs/>
              <w:szCs w:val="24"/>
            </w:rPr>
          </w:pPr>
        </w:p>
        <w:p w14:paraId="39B4DC92" w14:textId="77777777" w:rsidR="007D0217" w:rsidRDefault="007D0217">
          <w:pPr>
            <w:rPr>
              <w:sz w:val="2"/>
              <w:szCs w:val="2"/>
            </w:rPr>
          </w:pPr>
        </w:p>
        <w:p w14:paraId="39B4DC93" w14:textId="77777777" w:rsidR="007D0217" w:rsidRDefault="00646AD4">
          <w:pPr>
            <w:jc w:val="center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LIETUVOS RESPUBLIKOS ŠVIETIMO IR MOKSLO MINISTRAS</w:t>
          </w:r>
        </w:p>
        <w:p w14:paraId="39B4DC94" w14:textId="77777777" w:rsidR="007D0217" w:rsidRDefault="007D0217">
          <w:pPr>
            <w:rPr>
              <w:sz w:val="2"/>
              <w:szCs w:val="2"/>
            </w:rPr>
          </w:pPr>
        </w:p>
        <w:p w14:paraId="39B4DC95" w14:textId="77777777" w:rsidR="007D0217" w:rsidRDefault="007D0217">
          <w:pPr>
            <w:overflowPunct w:val="0"/>
            <w:jc w:val="center"/>
            <w:textAlignment w:val="baseline"/>
          </w:pPr>
        </w:p>
        <w:p w14:paraId="39B4DC96" w14:textId="77777777" w:rsidR="007D0217" w:rsidRDefault="007D0217">
          <w:pPr>
            <w:rPr>
              <w:sz w:val="2"/>
              <w:szCs w:val="2"/>
            </w:rPr>
          </w:pPr>
        </w:p>
        <w:p w14:paraId="39B4DC97" w14:textId="77777777" w:rsidR="007D0217" w:rsidRDefault="00646AD4">
          <w:pPr>
            <w:overflowPunct w:val="0"/>
            <w:jc w:val="center"/>
            <w:textAlignment w:val="baseline"/>
            <w:rPr>
              <w:b/>
              <w:bCs/>
            </w:rPr>
          </w:pPr>
          <w:r>
            <w:rPr>
              <w:b/>
              <w:bCs/>
            </w:rPr>
            <w:t>ĮSAKYMAS</w:t>
          </w:r>
        </w:p>
        <w:p w14:paraId="39B4DC98" w14:textId="77777777" w:rsidR="007D0217" w:rsidRDefault="007D0217">
          <w:pPr>
            <w:rPr>
              <w:sz w:val="2"/>
              <w:szCs w:val="2"/>
            </w:rPr>
          </w:pPr>
        </w:p>
        <w:p w14:paraId="38F0D8A1" w14:textId="77777777" w:rsidR="00646AD4" w:rsidRDefault="00646AD4" w:rsidP="00646AD4">
          <w:pPr>
            <w:overflowPunct w:val="0"/>
            <w:jc w:val="center"/>
            <w:textAlignment w:val="baseline"/>
            <w:rPr>
              <w:b/>
              <w:bCs/>
              <w:caps/>
            </w:rPr>
          </w:pPr>
          <w:r>
            <w:rPr>
              <w:b/>
              <w:bCs/>
            </w:rPr>
            <w:t>DĖL UGDYMO KARJERAI PROGRAMOS PATVIRTINIMO</w:t>
          </w:r>
        </w:p>
        <w:p w14:paraId="39B4DC9B" w14:textId="77777777" w:rsidR="007D0217" w:rsidRDefault="007D0217">
          <w:pPr>
            <w:overflowPunct w:val="0"/>
            <w:jc w:val="center"/>
            <w:textAlignment w:val="baseline"/>
          </w:pPr>
        </w:p>
        <w:p w14:paraId="39B4DC9C" w14:textId="77777777" w:rsidR="007D0217" w:rsidRDefault="007D0217">
          <w:pPr>
            <w:rPr>
              <w:sz w:val="2"/>
              <w:szCs w:val="2"/>
            </w:rPr>
          </w:pPr>
        </w:p>
        <w:p w14:paraId="0CB6354F" w14:textId="10107C82" w:rsidR="00646AD4" w:rsidRDefault="00646AD4" w:rsidP="00646AD4">
          <w:pPr>
            <w:keepNext/>
            <w:tabs>
              <w:tab w:val="left" w:pos="4927"/>
            </w:tabs>
            <w:overflowPunct w:val="0"/>
            <w:jc w:val="center"/>
            <w:textAlignment w:val="baseline"/>
            <w:outlineLvl w:val="2"/>
          </w:pPr>
          <w:r>
            <w:t>2014 m. sausio 15 d. Nr.</w:t>
          </w:r>
          <w:r>
            <w:rPr>
              <w:lang w:val="en-GB"/>
            </w:rPr>
            <w:t> V-72    </w:t>
          </w:r>
        </w:p>
        <w:p w14:paraId="4527BF99" w14:textId="77777777" w:rsidR="00646AD4" w:rsidRDefault="00646AD4" w:rsidP="00646AD4">
          <w:pPr>
            <w:overflowPunct w:val="0"/>
            <w:jc w:val="center"/>
            <w:textAlignment w:val="baseline"/>
            <w:rPr>
              <w:szCs w:val="24"/>
            </w:rPr>
          </w:pPr>
          <w:smartTag w:uri="urn:schemas-tilde-lv/tildestengine" w:element="firmas">
            <w:r>
              <w:rPr>
                <w:szCs w:val="24"/>
              </w:rPr>
              <w:t>Vilnius</w:t>
            </w:r>
          </w:smartTag>
        </w:p>
        <w:p w14:paraId="39B4DCA2" w14:textId="77777777" w:rsidR="007D0217" w:rsidRDefault="007D0217">
          <w:pPr>
            <w:overflowPunct w:val="0"/>
            <w:textAlignment w:val="baseline"/>
          </w:pPr>
        </w:p>
        <w:p w14:paraId="39B4DCA3" w14:textId="77777777" w:rsidR="007D0217" w:rsidRDefault="007D0217">
          <w:pPr>
            <w:rPr>
              <w:sz w:val="2"/>
              <w:szCs w:val="2"/>
            </w:rPr>
          </w:pPr>
        </w:p>
        <w:p w14:paraId="39B4DCA4" w14:textId="77777777" w:rsidR="007D0217" w:rsidRDefault="007D0217">
          <w:pPr>
            <w:overflowPunct w:val="0"/>
            <w:jc w:val="both"/>
            <w:textAlignment w:val="baseline"/>
          </w:pPr>
        </w:p>
        <w:p w14:paraId="39B4DCA5" w14:textId="77777777" w:rsidR="007D0217" w:rsidRDefault="007D0217">
          <w:pPr>
            <w:rPr>
              <w:sz w:val="2"/>
              <w:szCs w:val="2"/>
            </w:rPr>
          </w:pPr>
        </w:p>
        <w:p w14:paraId="39B4DCA6" w14:textId="77777777" w:rsidR="007D0217" w:rsidRDefault="00646AD4">
          <w:pPr>
            <w:tabs>
              <w:tab w:val="left" w:pos="142"/>
              <w:tab w:val="left" w:pos="1276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567"/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Vadovaudamasis Lietuvos Respublikos švietimo įstatymo 56 straipsnio 12 punktu ir Profesinio orientavimo vykdymo tvarkos aprašo, patvirtinto Lietuvos Respublikos švietimo ir mokslo ministro ir Lietuvos Respublikos socialinės apsaugos ir darbo ministro </w:t>
          </w:r>
          <w:smartTag w:uri="schemas-tilde-lv/tildestengine" w:element="metric2">
            <w:smartTagPr>
              <w:attr w:name="metric_text" w:val="m"/>
              <w:attr w:name="metric_value" w:val="2012"/>
            </w:smartTagPr>
            <w:r>
              <w:rPr>
                <w:szCs w:val="24"/>
                <w:lang w:eastAsia="lt-LT"/>
              </w:rPr>
              <w:t>2012 m</w:t>
            </w:r>
          </w:smartTag>
          <w:r>
            <w:rPr>
              <w:szCs w:val="24"/>
              <w:lang w:eastAsia="lt-LT"/>
            </w:rPr>
            <w:t>. liepos 4 d. įsakymu Nr. V-1090/A1-314 „Dėl Profesinio orientavimo vykdymo tvarkos aprašo patvirtinimo“, 6.1.2 punktu:</w:t>
          </w:r>
        </w:p>
        <w:sdt>
          <w:sdtPr>
            <w:alias w:val="1 p."/>
            <w:tag w:val="part_e1aaf1e328084ad5b4bcf99908ccdddf"/>
            <w:id w:val="-425660407"/>
            <w:lock w:val="sdtLocked"/>
          </w:sdtPr>
          <w:sdtEndPr/>
          <w:sdtContent>
            <w:p w14:paraId="39B4DCA7" w14:textId="77777777" w:rsidR="007D0217" w:rsidRDefault="00EB22FE">
              <w:pPr>
                <w:overflowPunct w:val="0"/>
                <w:ind w:firstLine="567"/>
                <w:jc w:val="both"/>
                <w:textAlignment w:val="baseline"/>
              </w:pPr>
              <w:sdt>
                <w:sdtPr>
                  <w:alias w:val="Numeris"/>
                  <w:tag w:val="nr_e1aaf1e328084ad5b4bcf99908ccdddf"/>
                  <w:id w:val="-1194453507"/>
                  <w:lock w:val="sdtLocked"/>
                </w:sdtPr>
                <w:sdtEndPr/>
                <w:sdtContent>
                  <w:r w:rsidR="00646AD4">
                    <w:t>1</w:t>
                  </w:r>
                </w:sdtContent>
              </w:sdt>
              <w:r w:rsidR="00646AD4">
                <w:t>. T v i r t i n u Ugdymo karjerai programą (pridedama).</w:t>
              </w:r>
            </w:p>
          </w:sdtContent>
        </w:sdt>
        <w:sdt>
          <w:sdtPr>
            <w:alias w:val="2 p."/>
            <w:tag w:val="part_880aa531ef834123ad699c079fcf604f"/>
            <w:id w:val="-6294101"/>
            <w:lock w:val="sdtLocked"/>
          </w:sdtPr>
          <w:sdtEndPr>
            <w:rPr>
              <w:sz w:val="2"/>
              <w:szCs w:val="2"/>
            </w:rPr>
          </w:sdtEndPr>
          <w:sdtContent>
            <w:p w14:paraId="39B4DCA8" w14:textId="181F3211" w:rsidR="007D0217" w:rsidRDefault="00EB22FE">
              <w:pPr>
                <w:overflowPunct w:val="0"/>
                <w:ind w:firstLine="567"/>
                <w:jc w:val="both"/>
                <w:textAlignment w:val="baseline"/>
                <w:rPr>
                  <w:szCs w:val="24"/>
                </w:rPr>
              </w:pPr>
              <w:sdt>
                <w:sdtPr>
                  <w:alias w:val="Numeris"/>
                  <w:tag w:val="nr_880aa531ef834123ad699c079fcf604f"/>
                  <w:id w:val="122898228"/>
                  <w:lock w:val="sdtLocked"/>
                </w:sdtPr>
                <w:sdtEndPr/>
                <w:sdtContent>
                  <w:r w:rsidR="00646AD4">
                    <w:rPr>
                      <w:szCs w:val="24"/>
                    </w:rPr>
                    <w:t>2</w:t>
                  </w:r>
                </w:sdtContent>
              </w:sdt>
              <w:r w:rsidR="00646AD4">
                <w:rPr>
                  <w:szCs w:val="24"/>
                </w:rPr>
                <w:t xml:space="preserve">. N u s t a t a u, kad mokyklos, vykdančios bendrojo ugdymo ir (ar) profesinio mokymo programas, pradeda įgyvendinti šio įsakymo 1 punktu patvirtintą Ugdymo karjerai programą, jei tam yra pasirengusios, bet ne vėliau kaip iki </w:t>
              </w:r>
              <w:smartTag w:uri="schemas-tilde-lv/tildestengine" w:element="metric2">
                <w:smartTagPr>
                  <w:attr w:name="metric_text" w:val="m"/>
                  <w:attr w:name="metric_value" w:val="2014"/>
                </w:smartTagPr>
                <w:r w:rsidR="00646AD4">
                  <w:rPr>
                    <w:szCs w:val="24"/>
                  </w:rPr>
                  <w:t>2014 m</w:t>
                </w:r>
              </w:smartTag>
              <w:r w:rsidR="00646AD4">
                <w:rPr>
                  <w:szCs w:val="24"/>
                </w:rPr>
                <w:t>. rugsėjo 1 d.</w:t>
              </w:r>
            </w:p>
            <w:p w14:paraId="39B4DCA9" w14:textId="77777777" w:rsidR="007D0217" w:rsidRDefault="007D0217">
              <w:pPr>
                <w:overflowPunct w:val="0"/>
                <w:ind w:firstLine="1253"/>
                <w:jc w:val="both"/>
                <w:textAlignment w:val="baseline"/>
              </w:pPr>
            </w:p>
            <w:p w14:paraId="39B4DCAA" w14:textId="77777777" w:rsidR="007D0217" w:rsidRDefault="007D0217">
              <w:pPr>
                <w:rPr>
                  <w:sz w:val="2"/>
                  <w:szCs w:val="2"/>
                </w:rPr>
              </w:pPr>
            </w:p>
            <w:p w14:paraId="39B4DCAB" w14:textId="77777777" w:rsidR="007D0217" w:rsidRDefault="007D0217">
              <w:pPr>
                <w:overflowPunct w:val="0"/>
                <w:jc w:val="both"/>
                <w:textAlignment w:val="baseline"/>
              </w:pPr>
            </w:p>
            <w:p w14:paraId="39B4DCAC" w14:textId="77777777" w:rsidR="007D0217" w:rsidRDefault="007D0217">
              <w:pPr>
                <w:rPr>
                  <w:sz w:val="2"/>
                  <w:szCs w:val="2"/>
                </w:rPr>
              </w:pPr>
            </w:p>
            <w:p w14:paraId="39B4DCAD" w14:textId="77777777" w:rsidR="007D0217" w:rsidRDefault="007D0217">
              <w:pPr>
                <w:overflowPunct w:val="0"/>
                <w:jc w:val="both"/>
                <w:textAlignment w:val="baseline"/>
                <w:sectPr w:rsidR="007D0217">
                  <w:headerReference w:type="even" r:id="rId11"/>
                  <w:headerReference w:type="default" r:id="rId12"/>
                  <w:footerReference w:type="even" r:id="rId13"/>
                  <w:footerReference w:type="default" r:id="rId14"/>
                  <w:headerReference w:type="first" r:id="rId15"/>
                  <w:footerReference w:type="first" r:id="rId16"/>
                  <w:type w:val="continuous"/>
                  <w:pgSz w:w="11907" w:h="16840" w:code="9"/>
                  <w:pgMar w:top="1134" w:right="567" w:bottom="1134" w:left="1701" w:header="289" w:footer="567" w:gutter="0"/>
                  <w:cols w:space="1296"/>
                  <w:formProt w:val="0"/>
                  <w:noEndnote/>
                  <w:titlePg/>
                </w:sectPr>
              </w:pPr>
            </w:p>
            <w:p w14:paraId="39B4DCAE" w14:textId="77777777" w:rsidR="007D0217" w:rsidRDefault="007D0217">
              <w:pPr>
                <w:rPr>
                  <w:sz w:val="2"/>
                  <w:szCs w:val="2"/>
                </w:rPr>
              </w:pPr>
            </w:p>
            <w:p w14:paraId="39B4DCAF" w14:textId="77777777" w:rsidR="007D0217" w:rsidRPr="00646AD4" w:rsidRDefault="007D0217">
              <w:pPr>
                <w:tabs>
                  <w:tab w:val="center" w:pos="4819"/>
                  <w:tab w:val="right" w:pos="9071"/>
                </w:tabs>
                <w:overflowPunct w:val="0"/>
                <w:textAlignment w:val="baseline"/>
                <w:rPr>
                  <w:szCs w:val="24"/>
                  <w:lang w:val="en-GB"/>
                </w:rPr>
              </w:pPr>
            </w:p>
            <w:p w14:paraId="39B4DCB0" w14:textId="77777777" w:rsidR="007D0217" w:rsidRPr="00646AD4" w:rsidRDefault="007D0217">
              <w:pPr>
                <w:overflowPunct w:val="0"/>
                <w:jc w:val="both"/>
                <w:textAlignment w:val="baseline"/>
                <w:rPr>
                  <w:szCs w:val="24"/>
                </w:rPr>
              </w:pPr>
            </w:p>
            <w:p w14:paraId="39B4DCB1" w14:textId="0EFCED10" w:rsidR="007D0217" w:rsidRDefault="00EB22FE">
              <w:pPr>
                <w:rPr>
                  <w:sz w:val="2"/>
                  <w:szCs w:val="2"/>
                </w:rPr>
              </w:pPr>
            </w:p>
          </w:sdtContent>
        </w:sdt>
        <w:sdt>
          <w:sdtPr>
            <w:tag w:val="part_e847c58b328e41ffb21831628a7221b3"/>
            <w:id w:val="1228351808"/>
            <w:lock w:val="sdtLocked"/>
          </w:sdtPr>
          <w:sdtEndPr/>
          <w:sdtContent>
            <w:p w14:paraId="0D3DFA89" w14:textId="7DA456A0" w:rsidR="00646AD4" w:rsidRDefault="00646AD4">
              <w:pPr>
                <w:tabs>
                  <w:tab w:val="left" w:pos="5778"/>
                </w:tabs>
                <w:overflowPunct w:val="0"/>
                <w:textAlignment w:val="baseline"/>
              </w:pPr>
              <w:r>
                <w:t>Švietimo ir mokslo ministras</w:t>
              </w:r>
              <w:r>
                <w:tab/>
              </w:r>
              <w:r>
                <w:tab/>
              </w:r>
              <w:r>
                <w:tab/>
                <w:t>Dainius Pavalkis</w:t>
              </w:r>
            </w:p>
            <w:p w14:paraId="39B4DCB5" w14:textId="77777777" w:rsidR="007D0217" w:rsidRPr="00646AD4" w:rsidRDefault="007D0217">
              <w:pPr>
                <w:overflowPunct w:val="0"/>
                <w:jc w:val="both"/>
                <w:textAlignment w:val="baseline"/>
              </w:pPr>
            </w:p>
            <w:p w14:paraId="39B4DCB6" w14:textId="77777777" w:rsidR="007D0217" w:rsidRPr="00646AD4" w:rsidRDefault="007D0217">
              <w:pPr>
                <w:rPr>
                  <w:sz w:val="2"/>
                  <w:szCs w:val="2"/>
                </w:rPr>
              </w:pPr>
            </w:p>
            <w:p w14:paraId="39B4DCB7" w14:textId="77777777" w:rsidR="007D0217" w:rsidRPr="00646AD4" w:rsidRDefault="007D0217">
              <w:pPr>
                <w:overflowPunct w:val="0"/>
                <w:jc w:val="both"/>
                <w:textAlignment w:val="baseline"/>
              </w:pPr>
            </w:p>
            <w:p w14:paraId="39B4DCB8" w14:textId="77777777" w:rsidR="007D0217" w:rsidRPr="00646AD4" w:rsidRDefault="007D0217">
              <w:pPr>
                <w:rPr>
                  <w:sz w:val="2"/>
                  <w:szCs w:val="2"/>
                </w:rPr>
              </w:pPr>
            </w:p>
            <w:p w14:paraId="39B4DCB9" w14:textId="77777777" w:rsidR="007D0217" w:rsidRPr="00646AD4" w:rsidRDefault="007D0217">
              <w:pPr>
                <w:overflowPunct w:val="0"/>
                <w:jc w:val="both"/>
                <w:textAlignment w:val="baseline"/>
              </w:pPr>
            </w:p>
            <w:p w14:paraId="39B4DCBA" w14:textId="5EF3A95A" w:rsidR="007D0217" w:rsidRDefault="007D0217">
              <w:pPr>
                <w:rPr>
                  <w:sz w:val="2"/>
                  <w:szCs w:val="2"/>
                </w:rPr>
              </w:pPr>
            </w:p>
            <w:p w14:paraId="39B4DCBB" w14:textId="017EEF05" w:rsidR="007D0217" w:rsidRPr="00646AD4" w:rsidRDefault="00EB22FE">
              <w:pPr>
                <w:overflowPunct w:val="0"/>
                <w:jc w:val="both"/>
                <w:textAlignment w:val="baseline"/>
              </w:pPr>
            </w:p>
          </w:sdtContent>
        </w:sdt>
      </w:sdtContent>
    </w:sdt>
    <w:sectPr w:rsidR="007D0217" w:rsidRPr="00646AD4">
      <w:type w:val="continuous"/>
      <w:pgSz w:w="11907" w:h="16840" w:code="9"/>
      <w:pgMar w:top="1138" w:right="562" w:bottom="1238" w:left="1699" w:header="288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C23F0" w14:textId="77777777" w:rsidR="00EB22FE" w:rsidRDefault="00EB22F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54EDC9D6" w14:textId="77777777" w:rsidR="00EB22FE" w:rsidRDefault="00EB22F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DCC4" w14:textId="77777777" w:rsidR="007D0217" w:rsidRDefault="007D0217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  <w:p w14:paraId="39B4DCC5" w14:textId="77777777" w:rsidR="007D0217" w:rsidRDefault="007D0217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DCC6" w14:textId="77777777" w:rsidR="007D0217" w:rsidRDefault="00646AD4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sv-SE"/>
      </w:rPr>
    </w:pPr>
    <w:r>
      <w:rPr>
        <w:rFonts w:ascii="HelveticaLT" w:hAnsi="HelveticaLT"/>
        <w:sz w:val="16"/>
        <w:szCs w:val="16"/>
        <w:lang w:val="sv-SE"/>
      </w:rPr>
      <w:t>Isakymas (del UK programos patvirtinimo) sured sured.doc</w:t>
    </w:r>
  </w:p>
  <w:p w14:paraId="39B4DCC7" w14:textId="77777777" w:rsidR="007D0217" w:rsidRDefault="007D0217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DCC9" w14:textId="77777777" w:rsidR="007D0217" w:rsidRDefault="007D0217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sv-SE"/>
      </w:rPr>
    </w:pPr>
  </w:p>
  <w:p w14:paraId="39B4DCCA" w14:textId="77777777" w:rsidR="007D0217" w:rsidRDefault="007D0217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B149D" w14:textId="77777777" w:rsidR="00EB22FE" w:rsidRDefault="00EB22F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459C5438" w14:textId="77777777" w:rsidR="00EB22FE" w:rsidRDefault="00EB22F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DCC2" w14:textId="77777777" w:rsidR="007D0217" w:rsidRDefault="007D021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DCC3" w14:textId="77777777" w:rsidR="007D0217" w:rsidRDefault="007D021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DCC8" w14:textId="77777777" w:rsidR="007D0217" w:rsidRDefault="007D021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2"/>
    <w:rsid w:val="0011628A"/>
    <w:rsid w:val="00646AD4"/>
    <w:rsid w:val="00782AD2"/>
    <w:rsid w:val="007D0217"/>
    <w:rsid w:val="009149A4"/>
    <w:rsid w:val="00B0278B"/>
    <w:rsid w:val="00E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39B4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A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46AD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46A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A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46AD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46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arts xmlns="http://lrs.lt/TAIS/DocParts">
  <Part Type="pagrindine" DocPartId="405b33034ffa4f3eae3e0b76a8a1331f" PartId="ebf10e435eac41a097f537d4b7727b6a">
    <Part Type="punktas" Nr="1" Abbr="1 p." DocPartId="97caee31da0d410ab8361cf7e92b519d" PartId="e1aaf1e328084ad5b4bcf99908ccdddf"/>
    <Part Type="punktas" Nr="2" Abbr="2 p." DocPartId="6718a83fd93945d38a140aa2f534a1c1" PartId="880aa531ef834123ad699c079fcf604f"/>
    <Part Type="signatura" Nr="" Abbr="" Title="" Notes="" DocPartId="79d1e415a880405291c2ce8fb1903e11" PartId="e847c58b328e41ffb21831628a7221b3"/>
  </Part>
</Parts>
</file>

<file path=customXml/itemProps1.xml><?xml version="1.0" encoding="utf-8"?>
<ds:datastoreItem xmlns:ds="http://schemas.openxmlformats.org/officeDocument/2006/customXml" ds:itemID="{D1B7ACC1-53DE-4BC1-97FB-A31674CAC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D522B-962C-4DFF-80E9-B66E8DC0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3B3736-C41D-46FC-A6A4-A02F4DDCF2B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Isakymas dėl UK programos (skelbimui) (pat).docx</vt:lpstr>
    </vt:vector>
  </TitlesOfParts>
  <Company>VKS</Company>
  <LinksUpToDate>false</LinksUpToDate>
  <CharactersWithSpaces>917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 dėl UK programos (skelbimui) (pat).docx</dc:title>
  <dc:creator>dsvelniene</dc:creator>
  <cp:lastModifiedBy>Sandra</cp:lastModifiedBy>
  <cp:revision>2</cp:revision>
  <cp:lastPrinted>2013-07-09T12:15:00Z</cp:lastPrinted>
  <dcterms:created xsi:type="dcterms:W3CDTF">2014-11-03T06:25:00Z</dcterms:created>
  <dcterms:modified xsi:type="dcterms:W3CDTF">2014-11-03T06:25:00Z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  <property fmtid="{D5CDD505-2E9C-101B-9397-08002B2CF9AE}" pid="3" name="scan_status">
    <vt:lpwstr/>
  </property>
  <property fmtid="{D5CDD505-2E9C-101B-9397-08002B2CF9AE}" pid="4" name="ParentID">
    <vt:lpwstr>0</vt:lpwstr>
  </property>
  <property fmtid="{D5CDD505-2E9C-101B-9397-08002B2CF9AE}" pid="5" name="sendToRecSrv">
    <vt:lpwstr>1</vt:lpwstr>
  </property>
  <property fmtid="{D5CDD505-2E9C-101B-9397-08002B2CF9AE}" pid="6" name="tmpFile">
    <vt:lpwstr>0</vt:lpwstr>
  </property>
  <property fmtid="{D5CDD505-2E9C-101B-9397-08002B2CF9AE}" pid="7" name="RegUpdate">
    <vt:lpwstr/>
  </property>
  <property fmtid="{D5CDD505-2E9C-101B-9397-08002B2CF9AE}" pid="8" name="GUID_ID">
    <vt:lpwstr>75c38060-e819-4295-8a6b-6ba2bfb879e4</vt:lpwstr>
  </property>
  <property fmtid="{D5CDD505-2E9C-101B-9397-08002B2CF9AE}" pid="9" name="ListID">
    <vt:lpwstr/>
  </property>
  <property fmtid="{D5CDD505-2E9C-101B-9397-08002B2CF9AE}" pid="10" name="IsDeleted">
    <vt:lpwstr/>
  </property>
  <property fmtid="{D5CDD505-2E9C-101B-9397-08002B2CF9AE}" pid="11" name="LocalFile">
    <vt:lpwstr/>
  </property>
  <property fmtid="{D5CDD505-2E9C-101B-9397-08002B2CF9AE}" pid="12" name="tmpVersion">
    <vt:lpwstr>0</vt:lpwstr>
  </property>
  <property fmtid="{D5CDD505-2E9C-101B-9397-08002B2CF9AE}" pid="13" name="ArchiveStatus">
    <vt:lpwstr/>
  </property>
  <property fmtid="{D5CDD505-2E9C-101B-9397-08002B2CF9AE}" pid="14" name="ArchiveID">
    <vt:lpwstr/>
  </property>
</Properties>
</file>