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3E" w:rsidRDefault="00A0123E" w:rsidP="00A0123E">
      <w:pPr>
        <w:tabs>
          <w:tab w:val="left" w:pos="0"/>
        </w:tabs>
        <w:spacing w:after="0" w:line="360" w:lineRule="auto"/>
        <w:ind w:left="5954" w:hanging="59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KAUNO DAINAVOS PROGIMNAZIJA</w:t>
      </w:r>
    </w:p>
    <w:p w:rsidR="00A0123E" w:rsidRDefault="00A0123E" w:rsidP="00A0123E">
      <w:pPr>
        <w:spacing w:after="0" w:line="360" w:lineRule="auto"/>
        <w:ind w:left="6096" w:hanging="486"/>
        <w:rPr>
          <w:rFonts w:ascii="Times New Roman" w:hAnsi="Times New Roman"/>
          <w:sz w:val="24"/>
          <w:szCs w:val="24"/>
        </w:rPr>
      </w:pPr>
    </w:p>
    <w:p w:rsidR="00A0123E" w:rsidRDefault="00A0123E" w:rsidP="00A0123E">
      <w:pPr>
        <w:spacing w:after="0" w:line="360" w:lineRule="auto"/>
        <w:ind w:left="6096" w:hanging="486"/>
        <w:rPr>
          <w:rFonts w:ascii="Times New Roman" w:hAnsi="Times New Roman"/>
          <w:sz w:val="24"/>
          <w:szCs w:val="24"/>
        </w:rPr>
      </w:pPr>
    </w:p>
    <w:p w:rsidR="00A0123E" w:rsidRDefault="00A0123E" w:rsidP="00A0123E">
      <w:pPr>
        <w:spacing w:after="0" w:line="360" w:lineRule="auto"/>
        <w:ind w:left="6096" w:hanging="486"/>
        <w:rPr>
          <w:rFonts w:ascii="Times New Roman" w:hAnsi="Times New Roman"/>
          <w:sz w:val="24"/>
          <w:szCs w:val="24"/>
        </w:rPr>
      </w:pPr>
    </w:p>
    <w:p w:rsidR="00A0123E" w:rsidRDefault="00A0123E" w:rsidP="00A0123E">
      <w:pPr>
        <w:spacing w:after="0" w:line="360" w:lineRule="auto"/>
        <w:ind w:left="6096" w:hanging="486"/>
        <w:rPr>
          <w:rFonts w:ascii="Times New Roman" w:hAnsi="Times New Roman"/>
          <w:sz w:val="24"/>
          <w:szCs w:val="24"/>
        </w:rPr>
      </w:pPr>
    </w:p>
    <w:p w:rsidR="00A0123E" w:rsidRPr="00A0123E" w:rsidRDefault="00A0123E" w:rsidP="00A0123E">
      <w:pPr>
        <w:spacing w:after="0" w:line="360" w:lineRule="auto"/>
        <w:ind w:left="5954" w:hanging="486"/>
        <w:rPr>
          <w:rFonts w:ascii="Times New Roman" w:hAnsi="Times New Roman"/>
          <w:sz w:val="24"/>
          <w:szCs w:val="24"/>
        </w:rPr>
      </w:pPr>
      <w:r w:rsidRPr="00A0123E">
        <w:rPr>
          <w:rFonts w:ascii="Times New Roman" w:hAnsi="Times New Roman"/>
          <w:sz w:val="24"/>
          <w:szCs w:val="24"/>
        </w:rPr>
        <w:t>PATVIRTINTA</w:t>
      </w:r>
    </w:p>
    <w:p w:rsidR="00A0123E" w:rsidRPr="00A0123E" w:rsidRDefault="00A0123E" w:rsidP="00A0123E">
      <w:pPr>
        <w:spacing w:after="0" w:line="360" w:lineRule="auto"/>
        <w:ind w:left="5954" w:hanging="486"/>
        <w:rPr>
          <w:rFonts w:ascii="Times New Roman" w:hAnsi="Times New Roman"/>
          <w:sz w:val="24"/>
          <w:szCs w:val="24"/>
        </w:rPr>
      </w:pPr>
      <w:r w:rsidRPr="00A0123E">
        <w:rPr>
          <w:rFonts w:ascii="Times New Roman" w:hAnsi="Times New Roman"/>
          <w:sz w:val="24"/>
          <w:szCs w:val="24"/>
        </w:rPr>
        <w:t>Kauno Dainavos progimnazijos</w:t>
      </w:r>
    </w:p>
    <w:p w:rsidR="00A0123E" w:rsidRPr="00A0123E" w:rsidRDefault="00A0123E" w:rsidP="00A0123E">
      <w:pPr>
        <w:spacing w:after="0" w:line="360" w:lineRule="auto"/>
        <w:ind w:left="5954" w:hanging="486"/>
        <w:rPr>
          <w:rFonts w:ascii="Times New Roman" w:hAnsi="Times New Roman"/>
          <w:sz w:val="24"/>
          <w:szCs w:val="24"/>
        </w:rPr>
      </w:pPr>
      <w:r w:rsidRPr="00A0123E">
        <w:rPr>
          <w:rFonts w:ascii="Times New Roman" w:hAnsi="Times New Roman"/>
          <w:sz w:val="24"/>
          <w:szCs w:val="24"/>
        </w:rPr>
        <w:t>direktoriaus 2018-08-28 įsakymu Nr. V-156</w:t>
      </w:r>
    </w:p>
    <w:p w:rsidR="00AA7A74" w:rsidRDefault="00AA7A74" w:rsidP="006C464C">
      <w:pPr>
        <w:ind w:left="6480"/>
        <w:rPr>
          <w:rFonts w:ascii="Times New Roman" w:hAnsi="Times New Roman"/>
          <w:sz w:val="24"/>
          <w:szCs w:val="24"/>
          <w:lang w:val="en-US"/>
        </w:rPr>
      </w:pPr>
    </w:p>
    <w:p w:rsidR="00AA7A74" w:rsidRDefault="00AA7A74" w:rsidP="006C464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A7A74" w:rsidRDefault="00AA7A74" w:rsidP="006C464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A7A74" w:rsidRDefault="00AA7A74" w:rsidP="006C464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23E79" w:rsidRDefault="00623E79" w:rsidP="006C464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23E79" w:rsidRPr="00F9189F" w:rsidRDefault="00623E79" w:rsidP="006C464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9189F">
        <w:rPr>
          <w:rFonts w:ascii="Times New Roman" w:hAnsi="Times New Roman"/>
          <w:b/>
          <w:sz w:val="24"/>
          <w:szCs w:val="24"/>
          <w:lang w:val="en-US"/>
        </w:rPr>
        <w:t>VAIKO GEROVĖS KOMISIJOS VEIKLOS PLANAS</w:t>
      </w:r>
    </w:p>
    <w:p w:rsidR="00623E79" w:rsidRPr="00DC6189" w:rsidRDefault="00073132" w:rsidP="006C464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2018</w:t>
      </w:r>
      <w:r w:rsidR="00623E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23E79" w:rsidRPr="00DC6189">
        <w:rPr>
          <w:rFonts w:ascii="Times New Roman" w:hAnsi="Times New Roman"/>
          <w:b/>
          <w:sz w:val="24"/>
          <w:szCs w:val="24"/>
          <w:lang w:val="en-US"/>
        </w:rPr>
        <w:t>-</w:t>
      </w:r>
      <w:r w:rsidR="00623E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2019</w:t>
      </w:r>
      <w:r w:rsidR="00623E79" w:rsidRPr="00DC6189">
        <w:rPr>
          <w:rFonts w:ascii="Times New Roman" w:hAnsi="Times New Roman"/>
          <w:b/>
          <w:sz w:val="24"/>
          <w:szCs w:val="24"/>
          <w:lang w:val="en-US"/>
        </w:rPr>
        <w:t xml:space="preserve"> m. m. </w:t>
      </w:r>
    </w:p>
    <w:p w:rsidR="00AA7A74" w:rsidRDefault="00AA7A74" w:rsidP="006C46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7A74" w:rsidRDefault="00AA7A74" w:rsidP="006C46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7A74" w:rsidRDefault="00AA7A74" w:rsidP="006C46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7A74" w:rsidRDefault="00AA7A74" w:rsidP="006C46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7A74" w:rsidRDefault="00AA7A74" w:rsidP="006C46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7A74" w:rsidRDefault="00AA7A74" w:rsidP="006C46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7A74" w:rsidRDefault="00AA7A74" w:rsidP="006C46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7A74" w:rsidRDefault="00AA7A74" w:rsidP="006C46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7A74" w:rsidRDefault="00AA7A74" w:rsidP="006C46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7A74" w:rsidRDefault="00AA7A74" w:rsidP="006C46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7A74" w:rsidRDefault="00AA7A74" w:rsidP="006C46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7A74" w:rsidRDefault="00AA7A74" w:rsidP="006C46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7A74" w:rsidRDefault="00AA7A74" w:rsidP="006C46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AA7A74" w:rsidRDefault="00AA7A74" w:rsidP="006C46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7A74" w:rsidRDefault="00AA7A74" w:rsidP="006C46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7A74" w:rsidRDefault="00AA7A74" w:rsidP="006C46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7A74" w:rsidRDefault="00AA7A74" w:rsidP="006C46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7A74" w:rsidRDefault="00225296" w:rsidP="006C46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2018 M. </w:t>
      </w:r>
    </w:p>
    <w:p w:rsidR="00623E79" w:rsidRPr="001E3CB9" w:rsidRDefault="00623E79" w:rsidP="006C464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r w:rsidRPr="001E3CB9">
        <w:rPr>
          <w:rFonts w:ascii="Times New Roman" w:hAnsi="Times New Roman"/>
          <w:b/>
          <w:color w:val="000000"/>
          <w:sz w:val="24"/>
          <w:szCs w:val="24"/>
        </w:rPr>
        <w:t>Situacijos analizė</w:t>
      </w:r>
    </w:p>
    <w:p w:rsidR="00623E79" w:rsidRPr="00097B95" w:rsidRDefault="00623E79" w:rsidP="0007313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bidi="hi-IN"/>
        </w:rPr>
        <w:tab/>
      </w:r>
      <w:r w:rsidR="00073132">
        <w:rPr>
          <w:rFonts w:ascii="Times New Roman" w:hAnsi="Times New Roman"/>
          <w:iCs/>
          <w:sz w:val="24"/>
          <w:szCs w:val="24"/>
          <w:lang w:bidi="hi-IN"/>
        </w:rPr>
        <w:t>2018–2019 m. m. progimnazijoje mokosi</w:t>
      </w:r>
      <w:r w:rsidR="002672DC">
        <w:rPr>
          <w:rFonts w:ascii="Times New Roman" w:hAnsi="Times New Roman"/>
          <w:iCs/>
          <w:sz w:val="24"/>
          <w:szCs w:val="24"/>
          <w:lang w:bidi="hi-IN"/>
        </w:rPr>
        <w:t xml:space="preserve"> 528</w:t>
      </w:r>
      <w:r w:rsidRPr="00122728">
        <w:rPr>
          <w:rFonts w:ascii="Times New Roman" w:hAnsi="Times New Roman"/>
          <w:iCs/>
          <w:sz w:val="24"/>
          <w:szCs w:val="24"/>
          <w:lang w:bidi="hi-IN"/>
        </w:rPr>
        <w:t xml:space="preserve"> mokiniai, yra 21 klasių komplektas: trylika 1–4 klasių ir ašt</w:t>
      </w:r>
      <w:r w:rsidR="00073132">
        <w:rPr>
          <w:rFonts w:ascii="Times New Roman" w:hAnsi="Times New Roman"/>
          <w:iCs/>
          <w:sz w:val="24"/>
          <w:szCs w:val="24"/>
          <w:lang w:bidi="hi-IN"/>
        </w:rPr>
        <w:t>uoni 5–8 klasių komplektai. 2017–2018 m. m. mokėsi 497</w:t>
      </w:r>
      <w:r w:rsidRPr="00122728">
        <w:rPr>
          <w:rFonts w:ascii="Times New Roman" w:hAnsi="Times New Roman"/>
          <w:iCs/>
          <w:sz w:val="24"/>
          <w:szCs w:val="24"/>
          <w:lang w:bidi="hi-IN"/>
        </w:rPr>
        <w:t xml:space="preserve"> mokiniai.</w:t>
      </w:r>
      <w:r>
        <w:rPr>
          <w:rFonts w:ascii="Times New Roman" w:hAnsi="Times New Roman"/>
          <w:iCs/>
          <w:sz w:val="24"/>
          <w:szCs w:val="24"/>
          <w:lang w:bidi="hi-IN"/>
        </w:rPr>
        <w:t xml:space="preserve"> Progimnazijoje dirba logopedė, dvi socialinės pedagogės, psichologė, spec. pedagogė, yra 1,5 mokytojo padėjėjo etato.</w:t>
      </w:r>
      <w:r w:rsidRPr="00122728">
        <w:rPr>
          <w:rFonts w:ascii="Times New Roman" w:hAnsi="Times New Roman"/>
          <w:iCs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iCs/>
          <w:sz w:val="24"/>
          <w:szCs w:val="24"/>
          <w:lang w:bidi="hi-IN"/>
        </w:rPr>
        <w:t>V</w:t>
      </w:r>
      <w:r w:rsidRPr="00122728">
        <w:rPr>
          <w:rFonts w:ascii="Times New Roman" w:hAnsi="Times New Roman"/>
          <w:iCs/>
          <w:sz w:val="24"/>
          <w:szCs w:val="24"/>
        </w:rPr>
        <w:t>isiško integravimo būdu moko</w:t>
      </w:r>
      <w:r w:rsidR="00073132">
        <w:rPr>
          <w:rFonts w:ascii="Times New Roman" w:hAnsi="Times New Roman"/>
          <w:iCs/>
          <w:sz w:val="24"/>
          <w:szCs w:val="24"/>
        </w:rPr>
        <w:t>mas 19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22728">
        <w:rPr>
          <w:rFonts w:ascii="Times New Roman" w:hAnsi="Times New Roman"/>
          <w:iCs/>
          <w:sz w:val="24"/>
          <w:szCs w:val="24"/>
        </w:rPr>
        <w:t>specialiųjų poreikių moki</w:t>
      </w:r>
      <w:r w:rsidR="00073132">
        <w:rPr>
          <w:rFonts w:ascii="Times New Roman" w:hAnsi="Times New Roman"/>
          <w:iCs/>
          <w:sz w:val="24"/>
          <w:szCs w:val="24"/>
        </w:rPr>
        <w:t>nys. Nemokamą maitinimą gauna 21</w:t>
      </w:r>
      <w:r w:rsidR="002672DC">
        <w:rPr>
          <w:rFonts w:ascii="Times New Roman" w:hAnsi="Times New Roman"/>
          <w:iCs/>
          <w:sz w:val="24"/>
          <w:szCs w:val="24"/>
        </w:rPr>
        <w:t xml:space="preserve"> mokinys</w:t>
      </w:r>
      <w:r w:rsidRPr="00122728">
        <w:rPr>
          <w:rFonts w:ascii="Times New Roman" w:hAnsi="Times New Roman"/>
          <w:iCs/>
          <w:sz w:val="24"/>
          <w:szCs w:val="24"/>
        </w:rPr>
        <w:t xml:space="preserve">. </w:t>
      </w:r>
      <w:r w:rsidRPr="00122728">
        <w:rPr>
          <w:rFonts w:ascii="Times New Roman" w:hAnsi="Times New Roman"/>
          <w:iCs/>
          <w:sz w:val="24"/>
          <w:szCs w:val="24"/>
          <w:lang w:bidi="hi-IN"/>
        </w:rPr>
        <w:t>Daugumos progimnaziją lankančių mokinių šeimų socialinė-ekon</w:t>
      </w:r>
      <w:r w:rsidR="00073132">
        <w:rPr>
          <w:rFonts w:ascii="Times New Roman" w:hAnsi="Times New Roman"/>
          <w:iCs/>
          <w:sz w:val="24"/>
          <w:szCs w:val="24"/>
          <w:lang w:bidi="hi-IN"/>
        </w:rPr>
        <w:t xml:space="preserve">ominė padėtis yra vidutinė. </w:t>
      </w:r>
      <w:r w:rsidR="00073132">
        <w:rPr>
          <w:rFonts w:ascii="Times New Roman" w:hAnsi="Times New Roman"/>
          <w:iCs/>
          <w:sz w:val="24"/>
          <w:szCs w:val="24"/>
        </w:rPr>
        <w:t>P</w:t>
      </w:r>
      <w:r w:rsidRPr="00122728">
        <w:rPr>
          <w:rFonts w:ascii="Times New Roman" w:hAnsi="Times New Roman"/>
          <w:iCs/>
          <w:sz w:val="24"/>
          <w:szCs w:val="24"/>
        </w:rPr>
        <w:t>olicijos įskaitoje esančių moksleivių nėra.</w:t>
      </w:r>
      <w:r w:rsidRPr="003A639F">
        <w:rPr>
          <w:rFonts w:ascii="Times New Roman" w:hAnsi="Times New Roman"/>
          <w:sz w:val="24"/>
          <w:szCs w:val="24"/>
        </w:rPr>
        <w:t xml:space="preserve"> </w:t>
      </w:r>
      <w:r w:rsidR="00073132">
        <w:rPr>
          <w:rFonts w:ascii="Times New Roman" w:hAnsi="Times New Roman"/>
          <w:sz w:val="24"/>
          <w:szCs w:val="24"/>
        </w:rPr>
        <w:t>2018</w:t>
      </w:r>
      <w:r w:rsidRPr="00663328">
        <w:rPr>
          <w:rFonts w:ascii="Times New Roman" w:hAnsi="Times New Roman"/>
          <w:sz w:val="24"/>
          <w:szCs w:val="24"/>
        </w:rPr>
        <w:t xml:space="preserve"> m. niekam nepaskirta minimali ar vidutinė priežiūros priemonė, neatsirado mokinių, kurie buvo įtraukti į nepil</w:t>
      </w:r>
      <w:r w:rsidR="00073132">
        <w:rPr>
          <w:rFonts w:ascii="Times New Roman" w:hAnsi="Times New Roman"/>
          <w:sz w:val="24"/>
          <w:szCs w:val="24"/>
        </w:rPr>
        <w:t>namečių, linkusių į pažeidimus sąrašus.</w:t>
      </w:r>
    </w:p>
    <w:p w:rsidR="00623E79" w:rsidRPr="002E67D7" w:rsidRDefault="00623E79" w:rsidP="00CC3703">
      <w:pPr>
        <w:spacing w:line="36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E67D7">
        <w:rPr>
          <w:rFonts w:ascii="Times New Roman" w:hAnsi="Times New Roman"/>
          <w:iCs/>
          <w:sz w:val="24"/>
          <w:szCs w:val="24"/>
        </w:rPr>
        <w:t>Progimnazijoje sėkmingai tęsiama SEU (socialinis emocinis ugdymas) programa:</w:t>
      </w:r>
    </w:p>
    <w:p w:rsidR="00623E79" w:rsidRPr="002E67D7" w:rsidRDefault="00623E79" w:rsidP="00CC370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67D7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 xml:space="preserve">nuo 2017 m. 1-4  </w:t>
      </w:r>
      <w:r w:rsidRPr="002E67D7">
        <w:rPr>
          <w:rFonts w:ascii="Times New Roman" w:hAnsi="Times New Roman"/>
          <w:sz w:val="24"/>
          <w:szCs w:val="24"/>
        </w:rPr>
        <w:t xml:space="preserve">klasėse pradėta įgyvendinti prevencinė programa „Laikas kartu“, naudojami savęs pažinimo sistemos „Auga asmenybė“ sąsiuviniai, </w:t>
      </w:r>
    </w:p>
    <w:p w:rsidR="00623E79" w:rsidRPr="002E67D7" w:rsidRDefault="00623E79" w:rsidP="00CC3703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E67D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nuo 2010 m. </w:t>
      </w:r>
      <w:r w:rsidRPr="002E67D7">
        <w:rPr>
          <w:rFonts w:ascii="Times New Roman" w:hAnsi="Times New Roman"/>
          <w:sz w:val="24"/>
          <w:szCs w:val="24"/>
        </w:rPr>
        <w:t>5-7 klasėse įgyvendinama programa „Paauglystės kryžkelės“,  naudojami savęs pažinimo sistemos „</w:t>
      </w:r>
      <w:r w:rsidRPr="002E67D7">
        <w:rPr>
          <w:rFonts w:ascii="Times New Roman" w:hAnsi="Times New Roman"/>
          <w:bCs/>
          <w:sz w:val="24"/>
          <w:szCs w:val="24"/>
        </w:rPr>
        <w:t>Auga a</w:t>
      </w:r>
      <w:r w:rsidR="00073132">
        <w:rPr>
          <w:rFonts w:ascii="Times New Roman" w:hAnsi="Times New Roman"/>
          <w:bCs/>
          <w:sz w:val="24"/>
          <w:szCs w:val="24"/>
        </w:rPr>
        <w:t>smenybė. II pakopa“ sąsiuviniai.</w:t>
      </w:r>
    </w:p>
    <w:p w:rsidR="00623E79" w:rsidRDefault="00623E79" w:rsidP="00CC3703">
      <w:pPr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VGK  b</w:t>
      </w:r>
      <w:r w:rsidRPr="0074376E">
        <w:rPr>
          <w:rFonts w:ascii="Times New Roman" w:hAnsi="Times New Roman"/>
          <w:color w:val="000000"/>
          <w:sz w:val="24"/>
          <w:szCs w:val="24"/>
        </w:rPr>
        <w:t>endradarbiauja su socialiniais partneriais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74376E">
        <w:rPr>
          <w:rFonts w:ascii="Times New Roman" w:hAnsi="Times New Roman"/>
          <w:color w:val="000000"/>
          <w:sz w:val="24"/>
          <w:szCs w:val="24"/>
        </w:rPr>
        <w:t xml:space="preserve"> Kauno vaikų teisių apsaugos skyriumi, </w:t>
      </w:r>
      <w:r w:rsidR="00073132">
        <w:rPr>
          <w:rFonts w:ascii="Times New Roman" w:hAnsi="Times New Roman"/>
          <w:color w:val="000000"/>
          <w:sz w:val="24"/>
          <w:szCs w:val="24"/>
        </w:rPr>
        <w:t xml:space="preserve">Socialinių paslaugų centru (atvejų vadybininkais), </w:t>
      </w:r>
      <w:r w:rsidRPr="0074376E">
        <w:rPr>
          <w:rFonts w:ascii="Times New Roman" w:hAnsi="Times New Roman"/>
          <w:color w:val="000000"/>
          <w:sz w:val="24"/>
          <w:szCs w:val="24"/>
        </w:rPr>
        <w:t>Dainavos policijos komisariato bendruomenės pareigūnais,</w:t>
      </w:r>
      <w:r>
        <w:rPr>
          <w:rFonts w:ascii="Times New Roman" w:hAnsi="Times New Roman"/>
          <w:color w:val="000000"/>
          <w:sz w:val="24"/>
          <w:szCs w:val="24"/>
        </w:rPr>
        <w:t xml:space="preserve"> Kauno PPT,</w:t>
      </w:r>
      <w:r w:rsidRPr="007437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Dainavos mikrorajono </w:t>
      </w:r>
      <w:r w:rsidRPr="0074376E">
        <w:rPr>
          <w:rFonts w:ascii="Times New Roman" w:hAnsi="Times New Roman"/>
          <w:color w:val="000000"/>
          <w:sz w:val="24"/>
          <w:szCs w:val="24"/>
        </w:rPr>
        <w:t xml:space="preserve">mokymo įstaigomis, </w:t>
      </w:r>
      <w:r w:rsidRPr="0074376E">
        <w:rPr>
          <w:rFonts w:ascii="Times New Roman" w:hAnsi="Times New Roman"/>
          <w:iCs/>
          <w:sz w:val="24"/>
          <w:szCs w:val="24"/>
        </w:rPr>
        <w:t>SEU institutu</w:t>
      </w:r>
      <w:r w:rsidR="002672D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2672DC">
        <w:rPr>
          <w:rFonts w:ascii="Times New Roman" w:hAnsi="Times New Roman"/>
          <w:iCs/>
          <w:sz w:val="24"/>
          <w:szCs w:val="24"/>
        </w:rPr>
        <w:t>A.Ži</w:t>
      </w:r>
      <w:r>
        <w:rPr>
          <w:rFonts w:ascii="Times New Roman" w:hAnsi="Times New Roman"/>
          <w:iCs/>
          <w:sz w:val="24"/>
          <w:szCs w:val="24"/>
        </w:rPr>
        <w:t>kevičiaus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saugaus vaiko mokykla, LSMU studentais.</w:t>
      </w:r>
    </w:p>
    <w:p w:rsidR="00623E79" w:rsidRPr="00663328" w:rsidRDefault="00623E79" w:rsidP="0007313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3132">
        <w:rPr>
          <w:rFonts w:ascii="Times New Roman" w:hAnsi="Times New Roman"/>
          <w:sz w:val="24"/>
          <w:szCs w:val="24"/>
        </w:rPr>
        <w:t>VGK 2017 – 2018</w:t>
      </w:r>
      <w:r w:rsidRPr="004F4756">
        <w:rPr>
          <w:rFonts w:ascii="Times New Roman" w:hAnsi="Times New Roman"/>
          <w:sz w:val="24"/>
          <w:szCs w:val="24"/>
        </w:rPr>
        <w:t xml:space="preserve"> m. m. organizavo įvairias veiklas: gerumo akciją “Padėk“, skatinančią progimnazijos bendruomeniškumą,</w:t>
      </w:r>
      <w:r w:rsidR="00073132">
        <w:rPr>
          <w:rFonts w:ascii="Times New Roman" w:hAnsi="Times New Roman"/>
          <w:sz w:val="24"/>
          <w:szCs w:val="24"/>
        </w:rPr>
        <w:t xml:space="preserve"> </w:t>
      </w:r>
      <w:r w:rsidRPr="004F4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756">
        <w:rPr>
          <w:rFonts w:ascii="Times New Roman" w:hAnsi="Times New Roman"/>
          <w:sz w:val="24"/>
          <w:szCs w:val="24"/>
        </w:rPr>
        <w:t>savanorystę</w:t>
      </w:r>
      <w:proofErr w:type="spellEnd"/>
      <w:r w:rsidRPr="004F4756">
        <w:rPr>
          <w:rFonts w:ascii="Times New Roman" w:hAnsi="Times New Roman"/>
          <w:sz w:val="24"/>
          <w:szCs w:val="24"/>
        </w:rPr>
        <w:t>,  „Savaitės be patyčių“ renginius,   pasaulinės “Dienos be tabako“ renginius, tarptautinės Tolerancijos dienos renginius, „Gegužė – mėnuo be smurto“ renginius, pasaulinės AIDS dienos renginius, stendus, skirtus  aktualiai informacijai, pagalbai ir prevencija</w:t>
      </w:r>
      <w:r w:rsidR="002672DC">
        <w:rPr>
          <w:rFonts w:ascii="Times New Roman" w:hAnsi="Times New Roman"/>
          <w:sz w:val="24"/>
          <w:szCs w:val="24"/>
        </w:rPr>
        <w:t>i, įvairias klasių valandėles.</w:t>
      </w:r>
    </w:p>
    <w:p w:rsidR="00623E79" w:rsidRDefault="00623E79" w:rsidP="00CC3703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74376E">
        <w:rPr>
          <w:rFonts w:ascii="Times New Roman" w:hAnsi="Times New Roman"/>
          <w:sz w:val="24"/>
          <w:szCs w:val="24"/>
        </w:rPr>
        <w:t xml:space="preserve">Buvo atlikta tiriamoji veikla:  </w:t>
      </w:r>
      <w:r>
        <w:rPr>
          <w:rFonts w:ascii="Times New Roman" w:hAnsi="Times New Roman"/>
          <w:sz w:val="24"/>
          <w:szCs w:val="24"/>
        </w:rPr>
        <w:t xml:space="preserve">pirmokų ir </w:t>
      </w:r>
      <w:r w:rsidRPr="0074376E">
        <w:rPr>
          <w:rFonts w:ascii="Times New Roman" w:hAnsi="Times New Roman"/>
          <w:sz w:val="24"/>
          <w:szCs w:val="24"/>
        </w:rPr>
        <w:t xml:space="preserve">penktokų </w:t>
      </w:r>
      <w:r>
        <w:rPr>
          <w:rFonts w:ascii="Times New Roman" w:hAnsi="Times New Roman"/>
          <w:sz w:val="24"/>
          <w:szCs w:val="24"/>
        </w:rPr>
        <w:t xml:space="preserve"> adaptacija</w:t>
      </w:r>
      <w:r w:rsidRPr="007437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penktokų </w:t>
      </w:r>
      <w:r w:rsidRPr="0074376E">
        <w:rPr>
          <w:rFonts w:ascii="Times New Roman" w:hAnsi="Times New Roman"/>
          <w:sz w:val="24"/>
          <w:szCs w:val="24"/>
        </w:rPr>
        <w:t>nerimastingumo</w:t>
      </w:r>
      <w:r>
        <w:rPr>
          <w:rFonts w:ascii="Times New Roman" w:hAnsi="Times New Roman"/>
          <w:sz w:val="24"/>
          <w:szCs w:val="24"/>
        </w:rPr>
        <w:t xml:space="preserve"> tyrimas</w:t>
      </w:r>
      <w:r w:rsidRPr="007437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5-7 klasių mokinių </w:t>
      </w:r>
      <w:r w:rsidRPr="0074376E">
        <w:rPr>
          <w:rFonts w:ascii="Times New Roman" w:hAnsi="Times New Roman"/>
          <w:sz w:val="24"/>
          <w:szCs w:val="24"/>
        </w:rPr>
        <w:t>mokymosi motyvacijos</w:t>
      </w:r>
      <w:r>
        <w:rPr>
          <w:rFonts w:ascii="Times New Roman" w:hAnsi="Times New Roman"/>
          <w:sz w:val="24"/>
          <w:szCs w:val="24"/>
        </w:rPr>
        <w:t xml:space="preserve"> tyrimas,</w:t>
      </w:r>
      <w:r w:rsidR="002672DC">
        <w:rPr>
          <w:rFonts w:ascii="Times New Roman" w:hAnsi="Times New Roman"/>
          <w:sz w:val="24"/>
          <w:szCs w:val="24"/>
        </w:rPr>
        <w:t xml:space="preserve"> 1-8 klasių mokinių savijautos tyrimas,</w:t>
      </w:r>
      <w:r>
        <w:rPr>
          <w:rFonts w:ascii="Times New Roman" w:hAnsi="Times New Roman"/>
          <w:sz w:val="24"/>
          <w:szCs w:val="24"/>
        </w:rPr>
        <w:t xml:space="preserve"> 5-8 klasių mokinių</w:t>
      </w:r>
      <w:r w:rsidRPr="00743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Pr="0074376E">
        <w:rPr>
          <w:rFonts w:ascii="Times New Roman" w:hAnsi="Times New Roman"/>
          <w:sz w:val="24"/>
          <w:szCs w:val="24"/>
        </w:rPr>
        <w:t>ugios aplinkos</w:t>
      </w:r>
      <w:r>
        <w:rPr>
          <w:rFonts w:ascii="Times New Roman" w:hAnsi="Times New Roman"/>
          <w:sz w:val="24"/>
          <w:szCs w:val="24"/>
        </w:rPr>
        <w:t xml:space="preserve"> progimnazijoje tyrimas, 3-7 klasių mokinių mokymosi stilių</w:t>
      </w:r>
      <w:r w:rsidRPr="0074376E">
        <w:rPr>
          <w:rFonts w:ascii="Times New Roman" w:hAnsi="Times New Roman"/>
          <w:sz w:val="24"/>
          <w:szCs w:val="24"/>
        </w:rPr>
        <w:t xml:space="preserve"> tyrima</w:t>
      </w:r>
      <w:r>
        <w:rPr>
          <w:rFonts w:ascii="Times New Roman" w:hAnsi="Times New Roman"/>
          <w:sz w:val="24"/>
          <w:szCs w:val="24"/>
        </w:rPr>
        <w:t>s.</w:t>
      </w:r>
    </w:p>
    <w:p w:rsidR="00623E79" w:rsidRDefault="00623E79" w:rsidP="00CC3703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376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 w:rsidRPr="00C8683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663328">
        <w:rPr>
          <w:rFonts w:ascii="Times New Roman" w:hAnsi="Times New Roman"/>
          <w:sz w:val="24"/>
          <w:szCs w:val="24"/>
        </w:rPr>
        <w:t>Krizinių situacijų 2017 metais buvo išvengta.</w:t>
      </w:r>
    </w:p>
    <w:p w:rsidR="00623E79" w:rsidRDefault="00623E79" w:rsidP="00CC370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3328">
        <w:rPr>
          <w:rFonts w:ascii="Times New Roman" w:hAnsi="Times New Roman"/>
          <w:sz w:val="24"/>
          <w:szCs w:val="24"/>
        </w:rPr>
        <w:t>Įgyvendinant Vaiko gerovės komisijos veiklos planą, svarbu užtikrinti fiziškai, psichologiškai ir socialiai saugią ugdymo(</w:t>
      </w:r>
      <w:proofErr w:type="spellStart"/>
      <w:r w:rsidRPr="00663328">
        <w:rPr>
          <w:rFonts w:ascii="Times New Roman" w:hAnsi="Times New Roman"/>
          <w:sz w:val="24"/>
          <w:szCs w:val="24"/>
        </w:rPr>
        <w:t>si</w:t>
      </w:r>
      <w:proofErr w:type="spellEnd"/>
      <w:r w:rsidRPr="00663328">
        <w:rPr>
          <w:rFonts w:ascii="Times New Roman" w:hAnsi="Times New Roman"/>
          <w:sz w:val="24"/>
          <w:szCs w:val="24"/>
        </w:rPr>
        <w:t>) aplinką progimnazijoje</w:t>
      </w:r>
      <w:r>
        <w:rPr>
          <w:rFonts w:ascii="Times New Roman" w:hAnsi="Times New Roman"/>
          <w:sz w:val="24"/>
          <w:szCs w:val="24"/>
        </w:rPr>
        <w:t>, s</w:t>
      </w:r>
      <w:r w:rsidRPr="00663328">
        <w:rPr>
          <w:rFonts w:ascii="Times New Roman" w:hAnsi="Times New Roman"/>
          <w:sz w:val="24"/>
          <w:szCs w:val="24"/>
        </w:rPr>
        <w:t>iekiama ugdyti sąmoningą požiūrį į įstaigos tvarką, ge</w:t>
      </w:r>
      <w:r>
        <w:rPr>
          <w:rFonts w:ascii="Times New Roman" w:hAnsi="Times New Roman"/>
          <w:sz w:val="24"/>
          <w:szCs w:val="24"/>
        </w:rPr>
        <w:t xml:space="preserve">rinti bendruomenės mikroklimatą </w:t>
      </w:r>
      <w:r w:rsidRPr="00663328">
        <w:rPr>
          <w:rFonts w:ascii="Times New Roman" w:hAnsi="Times New Roman"/>
          <w:sz w:val="24"/>
          <w:szCs w:val="24"/>
        </w:rPr>
        <w:t>organizuojant projektus, akcijas, renginius</w:t>
      </w:r>
      <w:r>
        <w:rPr>
          <w:rFonts w:ascii="Times New Roman" w:hAnsi="Times New Roman"/>
          <w:sz w:val="24"/>
          <w:szCs w:val="24"/>
        </w:rPr>
        <w:t>, švietėjišką veiklą.</w:t>
      </w:r>
    </w:p>
    <w:p w:rsidR="00AA7A74" w:rsidRPr="006E6866" w:rsidRDefault="00AA7A74" w:rsidP="00CC3703">
      <w:pPr>
        <w:spacing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23E79" w:rsidRPr="00C8683A" w:rsidRDefault="00AA7A74" w:rsidP="00CC3703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Tikslas -</w:t>
      </w:r>
      <w:r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623E79" w:rsidRPr="001F5BCA">
        <w:rPr>
          <w:rFonts w:ascii="Times New Roman" w:hAnsi="Times New Roman"/>
          <w:color w:val="000000"/>
          <w:sz w:val="24"/>
          <w:szCs w:val="24"/>
        </w:rPr>
        <w:t>ūpintis vaikui saugia ir palankia mokymosi aplinka, orientuota į asmenybės sėkmę, gerą savijautą, brandą, individualias vaiko galimybes</w:t>
      </w:r>
      <w:r w:rsidR="00623E79">
        <w:rPr>
          <w:color w:val="000000"/>
          <w:szCs w:val="24"/>
        </w:rPr>
        <w:t xml:space="preserve"> </w:t>
      </w:r>
      <w:r w:rsidR="00623E79" w:rsidRPr="00C8683A">
        <w:rPr>
          <w:rFonts w:ascii="Times New Roman" w:hAnsi="Times New Roman"/>
          <w:color w:val="000000"/>
          <w:sz w:val="24"/>
          <w:szCs w:val="24"/>
        </w:rPr>
        <w:t>atitinkančius ugdymo(</w:t>
      </w:r>
      <w:proofErr w:type="spellStart"/>
      <w:r w:rsidR="00623E79" w:rsidRPr="00C8683A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="00623E79" w:rsidRPr="00C8683A">
        <w:rPr>
          <w:rFonts w:ascii="Times New Roman" w:hAnsi="Times New Roman"/>
          <w:color w:val="000000"/>
          <w:sz w:val="24"/>
          <w:szCs w:val="24"/>
        </w:rPr>
        <w:t>)</w:t>
      </w:r>
      <w:r w:rsidR="00623E79">
        <w:rPr>
          <w:color w:val="000000"/>
          <w:szCs w:val="24"/>
        </w:rPr>
        <w:t xml:space="preserve"> </w:t>
      </w:r>
      <w:r w:rsidR="00623E79" w:rsidRPr="00C8683A">
        <w:rPr>
          <w:rFonts w:ascii="Times New Roman" w:hAnsi="Times New Roman"/>
          <w:color w:val="000000"/>
          <w:sz w:val="24"/>
          <w:szCs w:val="24"/>
        </w:rPr>
        <w:t xml:space="preserve">pasiekimus bei pažangą, </w:t>
      </w:r>
      <w:r w:rsidR="00623E79" w:rsidRPr="00C8683A">
        <w:rPr>
          <w:rFonts w:ascii="Times New Roman" w:hAnsi="Times New Roman"/>
          <w:sz w:val="24"/>
          <w:szCs w:val="24"/>
        </w:rPr>
        <w:t>atlikti kitas su vaiko gerove susijusias funkcijas.</w:t>
      </w:r>
    </w:p>
    <w:p w:rsidR="00623E79" w:rsidRDefault="00623E79" w:rsidP="00AA7A74">
      <w:pPr>
        <w:shd w:val="clear" w:color="auto" w:fill="FFFFFF"/>
        <w:spacing w:before="150" w:after="15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23E79" w:rsidRPr="009779CB" w:rsidRDefault="00623E79" w:rsidP="00AA7A74">
      <w:pPr>
        <w:shd w:val="clear" w:color="auto" w:fill="FFFFFF"/>
        <w:spacing w:before="150" w:after="150" w:line="360" w:lineRule="auto"/>
        <w:ind w:firstLine="567"/>
        <w:rPr>
          <w:rFonts w:ascii="Times New Roman" w:hAnsi="Times New Roman"/>
          <w:sz w:val="24"/>
          <w:szCs w:val="24"/>
        </w:rPr>
      </w:pPr>
      <w:r w:rsidRPr="009779CB">
        <w:rPr>
          <w:rFonts w:ascii="Times New Roman" w:hAnsi="Times New Roman"/>
          <w:b/>
          <w:bCs/>
          <w:sz w:val="24"/>
          <w:szCs w:val="24"/>
        </w:rPr>
        <w:t>Uždaviniai</w:t>
      </w:r>
    </w:p>
    <w:p w:rsidR="00623E79" w:rsidRPr="009779CB" w:rsidRDefault="00623E79" w:rsidP="00CC370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9CB">
        <w:rPr>
          <w:rFonts w:ascii="Times New Roman" w:hAnsi="Times New Roman"/>
          <w:sz w:val="24"/>
          <w:szCs w:val="24"/>
        </w:rPr>
        <w:t>1.</w:t>
      </w:r>
      <w:r w:rsidRPr="009779CB">
        <w:rPr>
          <w:rFonts w:ascii="Times New Roman" w:hAnsi="Times New Roman"/>
          <w:sz w:val="24"/>
          <w:szCs w:val="24"/>
        </w:rPr>
        <w:tab/>
        <w:t>Teikti mokiniui kvalifikuotą pedagoginę, socialinę, psichologinę, specialiąją pedagoginę, specialiąją, švietėjišką pagalbą.</w:t>
      </w:r>
    </w:p>
    <w:p w:rsidR="00623E79" w:rsidRPr="009779CB" w:rsidRDefault="00623E79" w:rsidP="00CC370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9CB">
        <w:rPr>
          <w:rFonts w:ascii="Times New Roman" w:hAnsi="Times New Roman"/>
          <w:sz w:val="24"/>
          <w:szCs w:val="24"/>
        </w:rPr>
        <w:t>2.</w:t>
      </w:r>
      <w:r w:rsidRPr="009779CB">
        <w:rPr>
          <w:rFonts w:ascii="Times New Roman" w:hAnsi="Times New Roman"/>
          <w:sz w:val="24"/>
          <w:szCs w:val="24"/>
        </w:rPr>
        <w:tab/>
        <w:t xml:space="preserve">Siekti, kad </w:t>
      </w:r>
      <w:r>
        <w:rPr>
          <w:rFonts w:ascii="Times New Roman" w:hAnsi="Times New Roman"/>
          <w:sz w:val="24"/>
          <w:szCs w:val="24"/>
        </w:rPr>
        <w:t xml:space="preserve">progimnazijos </w:t>
      </w:r>
      <w:r w:rsidRPr="009779CB">
        <w:rPr>
          <w:rFonts w:ascii="Times New Roman" w:hAnsi="Times New Roman"/>
          <w:sz w:val="24"/>
          <w:szCs w:val="24"/>
        </w:rPr>
        <w:t>bendruomenė</w:t>
      </w:r>
      <w:r>
        <w:rPr>
          <w:rFonts w:ascii="Times New Roman" w:hAnsi="Times New Roman"/>
          <w:sz w:val="24"/>
          <w:szCs w:val="24"/>
        </w:rPr>
        <w:t>, vadovaudamasi SEU principais,</w:t>
      </w:r>
      <w:r w:rsidRPr="009779CB">
        <w:rPr>
          <w:rFonts w:ascii="Times New Roman" w:hAnsi="Times New Roman"/>
          <w:sz w:val="24"/>
          <w:szCs w:val="24"/>
        </w:rPr>
        <w:t xml:space="preserve"> kuo aktyviau įsitrauktų į prevencinį darbą.</w:t>
      </w:r>
    </w:p>
    <w:p w:rsidR="00623E79" w:rsidRPr="0074376E" w:rsidRDefault="00623E79" w:rsidP="00CC370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3CB9">
        <w:rPr>
          <w:rFonts w:ascii="Times New Roman" w:hAnsi="Times New Roman"/>
          <w:sz w:val="24"/>
          <w:szCs w:val="24"/>
        </w:rPr>
        <w:t>3.</w:t>
      </w:r>
      <w:r w:rsidRPr="001E3CB9">
        <w:rPr>
          <w:rFonts w:ascii="Times New Roman" w:hAnsi="Times New Roman"/>
          <w:sz w:val="24"/>
          <w:szCs w:val="24"/>
        </w:rPr>
        <w:tab/>
        <w:t>Organizuoti prevencinius renginius,</w:t>
      </w:r>
      <w:r w:rsidRPr="001E3CB9">
        <w:rPr>
          <w:rFonts w:ascii="Times New Roman" w:hAnsi="Times New Roman"/>
          <w:i/>
          <w:sz w:val="24"/>
          <w:szCs w:val="24"/>
        </w:rPr>
        <w:t xml:space="preserve"> </w:t>
      </w:r>
      <w:r w:rsidRPr="0074376E">
        <w:rPr>
          <w:rFonts w:ascii="Times New Roman" w:hAnsi="Times New Roman"/>
          <w:sz w:val="24"/>
          <w:szCs w:val="24"/>
        </w:rPr>
        <w:t>susitikimus, diskusijas, paskaitas, seminarus progimnazijos bendruomenei</w:t>
      </w:r>
      <w:r>
        <w:rPr>
          <w:rFonts w:ascii="Times New Roman" w:hAnsi="Times New Roman"/>
          <w:sz w:val="24"/>
          <w:szCs w:val="24"/>
        </w:rPr>
        <w:t>, tėvams</w:t>
      </w:r>
      <w:r w:rsidRPr="0074376E">
        <w:rPr>
          <w:rFonts w:ascii="Times New Roman" w:hAnsi="Times New Roman"/>
          <w:sz w:val="24"/>
          <w:szCs w:val="24"/>
        </w:rPr>
        <w:t xml:space="preserve"> aktualiomis temomis.</w:t>
      </w:r>
    </w:p>
    <w:p w:rsidR="00623E79" w:rsidRPr="009779CB" w:rsidRDefault="00623E79" w:rsidP="00CC370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9CB">
        <w:rPr>
          <w:rFonts w:ascii="Times New Roman" w:hAnsi="Times New Roman"/>
          <w:sz w:val="24"/>
          <w:szCs w:val="24"/>
        </w:rPr>
        <w:t>4.</w:t>
      </w:r>
      <w:r w:rsidRPr="009779CB">
        <w:rPr>
          <w:rFonts w:ascii="Times New Roman" w:hAnsi="Times New Roman"/>
          <w:sz w:val="24"/>
          <w:szCs w:val="24"/>
        </w:rPr>
        <w:tab/>
        <w:t>Analizuoti mokinių elgesio taisyklių pažeidimus, smurto, patyčių, žalingų įpročių, pamokų nelankymo ir kitus teisėtvarkos pažeidimų atvejus.</w:t>
      </w:r>
    </w:p>
    <w:p w:rsidR="00623E79" w:rsidRPr="009779CB" w:rsidRDefault="00623E79" w:rsidP="00CC370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9CB">
        <w:rPr>
          <w:rFonts w:ascii="Times New Roman" w:hAnsi="Times New Roman"/>
          <w:sz w:val="24"/>
          <w:szCs w:val="24"/>
        </w:rPr>
        <w:t>5.</w:t>
      </w:r>
      <w:r w:rsidRPr="009779CB">
        <w:rPr>
          <w:rFonts w:ascii="Times New Roman" w:hAnsi="Times New Roman"/>
          <w:sz w:val="24"/>
          <w:szCs w:val="24"/>
        </w:rPr>
        <w:tab/>
        <w:t>Dalyvauti akcijose</w:t>
      </w:r>
      <w:r>
        <w:rPr>
          <w:rFonts w:ascii="Times New Roman" w:hAnsi="Times New Roman"/>
          <w:sz w:val="24"/>
          <w:szCs w:val="24"/>
        </w:rPr>
        <w:t>, SEU renginiuose.</w:t>
      </w:r>
    </w:p>
    <w:p w:rsidR="00623E79" w:rsidRPr="009779CB" w:rsidRDefault="00623E79" w:rsidP="00CC370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779CB">
        <w:rPr>
          <w:rFonts w:ascii="Times New Roman" w:hAnsi="Times New Roman"/>
          <w:sz w:val="24"/>
          <w:szCs w:val="24"/>
        </w:rPr>
        <w:t>.</w:t>
      </w:r>
      <w:r w:rsidRPr="009779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Siekti ugdymo individualizavimo</w:t>
      </w:r>
      <w:r w:rsidRPr="009779CB">
        <w:rPr>
          <w:rFonts w:ascii="Times New Roman" w:hAnsi="Times New Roman"/>
          <w:sz w:val="24"/>
          <w:szCs w:val="24"/>
        </w:rPr>
        <w:t xml:space="preserve"> atsižvelgiant į vaiko amžių, brandą, psichines, fizines savybes, poreikius, socialinės  aplinkos ir kitas ypatybes.</w:t>
      </w:r>
    </w:p>
    <w:p w:rsidR="00623E79" w:rsidRPr="009779CB" w:rsidRDefault="00623E79" w:rsidP="00CC370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779CB">
        <w:rPr>
          <w:rFonts w:ascii="Times New Roman" w:hAnsi="Times New Roman"/>
          <w:sz w:val="24"/>
          <w:szCs w:val="24"/>
        </w:rPr>
        <w:t xml:space="preserve">. </w:t>
      </w:r>
      <w:r w:rsidRPr="009779CB">
        <w:rPr>
          <w:rFonts w:ascii="Times New Roman" w:hAnsi="Times New Roman"/>
          <w:sz w:val="24"/>
          <w:szCs w:val="24"/>
        </w:rPr>
        <w:tab/>
        <w:t>Konsultuoti tėvus (globėjus, rūpintojus) vaikų ugdymo organizavimo, elgesio, lankomumo, saugumo užtikrinimo ir kitais klausimais.</w:t>
      </w:r>
    </w:p>
    <w:p w:rsidR="00623E79" w:rsidRDefault="00623E79" w:rsidP="00CC370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779CB">
        <w:rPr>
          <w:rFonts w:ascii="Times New Roman" w:hAnsi="Times New Roman"/>
          <w:sz w:val="24"/>
          <w:szCs w:val="24"/>
        </w:rPr>
        <w:t>.</w:t>
      </w:r>
      <w:r w:rsidRPr="009779CB">
        <w:rPr>
          <w:rFonts w:ascii="Times New Roman" w:hAnsi="Times New Roman"/>
          <w:sz w:val="24"/>
          <w:szCs w:val="24"/>
        </w:rPr>
        <w:tab/>
        <w:t>Vykdyti krizių valdymą</w:t>
      </w:r>
      <w:r>
        <w:rPr>
          <w:rFonts w:ascii="Times New Roman" w:hAnsi="Times New Roman"/>
          <w:sz w:val="24"/>
          <w:szCs w:val="24"/>
        </w:rPr>
        <w:t xml:space="preserve"> progimnazijoje</w:t>
      </w:r>
      <w:r w:rsidRPr="009779CB">
        <w:rPr>
          <w:rFonts w:ascii="Times New Roman" w:hAnsi="Times New Roman"/>
          <w:sz w:val="24"/>
          <w:szCs w:val="24"/>
        </w:rPr>
        <w:t>.</w:t>
      </w:r>
    </w:p>
    <w:p w:rsidR="00AA7A74" w:rsidRDefault="00AA7A74" w:rsidP="00CC370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A7A74" w:rsidRPr="00AA7A74" w:rsidRDefault="00AA7A74" w:rsidP="00CC3703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7A74">
        <w:rPr>
          <w:rFonts w:ascii="Times New Roman" w:hAnsi="Times New Roman"/>
          <w:b/>
          <w:sz w:val="24"/>
          <w:szCs w:val="24"/>
        </w:rPr>
        <w:t>Planas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846"/>
        <w:gridCol w:w="4394"/>
        <w:gridCol w:w="2126"/>
        <w:gridCol w:w="2262"/>
      </w:tblGrid>
      <w:tr w:rsidR="00623E79" w:rsidRPr="00041E3A" w:rsidTr="00041E3A">
        <w:tc>
          <w:tcPr>
            <w:tcW w:w="846" w:type="dxa"/>
          </w:tcPr>
          <w:p w:rsidR="00623E79" w:rsidRPr="00041E3A" w:rsidRDefault="00623E79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Eil</w:t>
            </w:r>
            <w:proofErr w:type="spellEnd"/>
            <w:r w:rsidR="00AA7A7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623E79" w:rsidRPr="00041E3A" w:rsidRDefault="00623E79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Priemonė</w:t>
            </w:r>
            <w:proofErr w:type="spellEnd"/>
          </w:p>
        </w:tc>
        <w:tc>
          <w:tcPr>
            <w:tcW w:w="2126" w:type="dxa"/>
          </w:tcPr>
          <w:p w:rsidR="00623E79" w:rsidRPr="00041E3A" w:rsidRDefault="00623E79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Vykdymo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laikas</w:t>
            </w:r>
            <w:proofErr w:type="spellEnd"/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Atsakingi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asmenys</w:t>
            </w:r>
            <w:proofErr w:type="spellEnd"/>
          </w:p>
        </w:tc>
      </w:tr>
      <w:tr w:rsidR="00623E79" w:rsidRPr="00041E3A" w:rsidTr="002B38CD">
        <w:tc>
          <w:tcPr>
            <w:tcW w:w="9628" w:type="dxa"/>
            <w:gridSpan w:val="4"/>
          </w:tcPr>
          <w:p w:rsidR="00623E79" w:rsidRPr="00041E3A" w:rsidRDefault="00623E79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7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VGK POSĖDŽIAI</w:t>
            </w:r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AA7A74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394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VGK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041E3A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plano</w:t>
                </w:r>
              </w:smartTag>
            </w:smartTag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sudarymas</w:t>
            </w:r>
            <w:proofErr w:type="spellEnd"/>
          </w:p>
        </w:tc>
        <w:tc>
          <w:tcPr>
            <w:tcW w:w="2126" w:type="dxa"/>
          </w:tcPr>
          <w:p w:rsidR="00623E79" w:rsidRPr="00041E3A" w:rsidRDefault="00AA7A74" w:rsidP="00AA7A7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="00623E79"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="00623E79" w:rsidRPr="00041E3A">
              <w:rPr>
                <w:rFonts w:ascii="Times New Roman" w:hAnsi="Times New Roman"/>
                <w:sz w:val="24"/>
                <w:szCs w:val="24"/>
                <w:lang w:val="en-US"/>
              </w:rPr>
              <w:t>rug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sėjis</w:t>
            </w:r>
            <w:proofErr w:type="spellEnd"/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VGK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nariai</w:t>
            </w:r>
            <w:proofErr w:type="spellEnd"/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AA7A74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23E79" w:rsidRPr="00041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623E79" w:rsidRPr="0074376E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4376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VGK posėdžių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organizavimas</w:t>
            </w:r>
          </w:p>
        </w:tc>
        <w:tc>
          <w:tcPr>
            <w:tcW w:w="2126" w:type="dxa"/>
          </w:tcPr>
          <w:p w:rsidR="00623E79" w:rsidRPr="009F2237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F223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Kartą per </w:t>
            </w:r>
            <w:r w:rsidR="00AA7A74">
              <w:rPr>
                <w:rFonts w:ascii="Times New Roman" w:hAnsi="Times New Roman"/>
                <w:sz w:val="24"/>
                <w:szCs w:val="24"/>
                <w:lang w:val="pt-BR"/>
              </w:rPr>
              <w:t>2 mėnesius</w:t>
            </w:r>
            <w:r w:rsidRPr="009F223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esant poreikiui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–</w:t>
            </w:r>
            <w:r w:rsidRPr="009F223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dažniau </w:t>
            </w:r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VGK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nariai</w:t>
            </w:r>
            <w:proofErr w:type="spellEnd"/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AA7A74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623E79" w:rsidRPr="00243618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Vaiko </w:t>
            </w:r>
            <w:proofErr w:type="spellStart"/>
            <w:r w:rsidRPr="00243618">
              <w:rPr>
                <w:rFonts w:ascii="Times New Roman" w:hAnsi="Times New Roman"/>
                <w:sz w:val="24"/>
                <w:szCs w:val="24"/>
                <w:lang w:val="en-US"/>
              </w:rPr>
              <w:t>interesų</w:t>
            </w:r>
            <w:proofErr w:type="spellEnd"/>
            <w:r w:rsidRPr="00243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3618">
              <w:rPr>
                <w:rFonts w:ascii="Times New Roman" w:hAnsi="Times New Roman"/>
                <w:sz w:val="24"/>
                <w:szCs w:val="24"/>
                <w:lang w:val="en-US"/>
              </w:rPr>
              <w:t>atstovavimo</w:t>
            </w:r>
            <w:proofErr w:type="spellEnd"/>
            <w:r w:rsidRPr="00243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3618">
              <w:rPr>
                <w:rFonts w:ascii="Times New Roman" w:hAnsi="Times New Roman"/>
                <w:sz w:val="24"/>
                <w:szCs w:val="24"/>
                <w:lang w:val="en-US"/>
              </w:rPr>
              <w:t>užtikrinimas</w:t>
            </w:r>
            <w:proofErr w:type="spellEnd"/>
            <w:r w:rsidRPr="00243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VGK </w:t>
            </w:r>
            <w:proofErr w:type="spellStart"/>
            <w:r w:rsidRPr="00243618">
              <w:rPr>
                <w:rFonts w:ascii="Times New Roman" w:hAnsi="Times New Roman"/>
                <w:sz w:val="24"/>
                <w:szCs w:val="24"/>
                <w:lang w:val="en-US"/>
              </w:rPr>
              <w:t>posėdžių</w:t>
            </w:r>
            <w:proofErr w:type="spellEnd"/>
            <w:r w:rsidRPr="00243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3618">
              <w:rPr>
                <w:rFonts w:ascii="Times New Roman" w:hAnsi="Times New Roman"/>
                <w:sz w:val="24"/>
                <w:szCs w:val="24"/>
                <w:lang w:val="en-US"/>
              </w:rPr>
              <w:t>metu</w:t>
            </w:r>
            <w:proofErr w:type="spellEnd"/>
          </w:p>
        </w:tc>
        <w:tc>
          <w:tcPr>
            <w:tcW w:w="2126" w:type="dxa"/>
          </w:tcPr>
          <w:p w:rsidR="00623E79" w:rsidRPr="00243618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Visus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m.m.</w:t>
            </w:r>
            <w:proofErr w:type="spellEnd"/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VGK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nariai</w:t>
            </w:r>
            <w:proofErr w:type="spellEnd"/>
          </w:p>
        </w:tc>
      </w:tr>
      <w:tr w:rsidR="00623E79" w:rsidRPr="00041E3A" w:rsidTr="00041E3A">
        <w:tc>
          <w:tcPr>
            <w:tcW w:w="846" w:type="dxa"/>
          </w:tcPr>
          <w:p w:rsidR="00623E79" w:rsidRDefault="00AA7A74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623E79" w:rsidRPr="00243618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VGK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darbo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ataskaita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Mokytojų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tarybos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posėdžiuose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tėvų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susirinkimuose</w:t>
            </w:r>
            <w:proofErr w:type="spellEnd"/>
          </w:p>
        </w:tc>
        <w:tc>
          <w:tcPr>
            <w:tcW w:w="2126" w:type="dxa"/>
          </w:tcPr>
          <w:p w:rsidR="00623E79" w:rsidRDefault="00AA7A74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>gruodis</w:t>
            </w:r>
            <w:proofErr w:type="spellEnd"/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623E79" w:rsidRDefault="00AA7A74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>birželis</w:t>
            </w:r>
            <w:proofErr w:type="spellEnd"/>
          </w:p>
        </w:tc>
        <w:tc>
          <w:tcPr>
            <w:tcW w:w="2262" w:type="dxa"/>
          </w:tcPr>
          <w:p w:rsidR="00623E79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VGK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pirmininkas</w:t>
            </w:r>
            <w:proofErr w:type="spellEnd"/>
          </w:p>
        </w:tc>
      </w:tr>
      <w:tr w:rsidR="00623E79" w:rsidRPr="00041E3A" w:rsidTr="00041E3A">
        <w:tc>
          <w:tcPr>
            <w:tcW w:w="846" w:type="dxa"/>
          </w:tcPr>
          <w:p w:rsidR="00623E79" w:rsidRPr="00AA7A74" w:rsidRDefault="00AA7A74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23E79" w:rsidRPr="00AA7A7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623E79" w:rsidRPr="00AA7A74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>Tikslingo</w:t>
            </w:r>
            <w:proofErr w:type="spellEnd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>pažangos</w:t>
            </w:r>
            <w:proofErr w:type="spellEnd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>pasiekimų</w:t>
            </w:r>
            <w:proofErr w:type="spellEnd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>planavimo</w:t>
            </w:r>
            <w:proofErr w:type="spellEnd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>bei</w:t>
            </w:r>
            <w:proofErr w:type="spellEnd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>fiksavimo</w:t>
            </w:r>
            <w:proofErr w:type="spellEnd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>lentelių</w:t>
            </w:r>
            <w:proofErr w:type="spellEnd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>panaudojimo</w:t>
            </w:r>
            <w:proofErr w:type="spellEnd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>stebėsenos</w:t>
            </w:r>
            <w:proofErr w:type="spellEnd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>aptarimas</w:t>
            </w:r>
            <w:proofErr w:type="spellEnd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623E79" w:rsidRPr="00AA7A74" w:rsidRDefault="00AA7A74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2018 m. </w:t>
            </w:r>
            <w:proofErr w:type="spellStart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>lapkritis</w:t>
            </w:r>
            <w:proofErr w:type="spellEnd"/>
            <w:r w:rsidRPr="00AA7A74">
              <w:rPr>
                <w:rFonts w:ascii="Times New Roman" w:hAnsi="Times New Roman"/>
                <w:sz w:val="24"/>
                <w:szCs w:val="24"/>
                <w:lang w:val="en-US"/>
              </w:rPr>
              <w:t>, 2019</w:t>
            </w:r>
            <w:r w:rsidR="00623E79" w:rsidRPr="00AA7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="00623E79" w:rsidRPr="00AA7A74">
              <w:rPr>
                <w:rFonts w:ascii="Times New Roman" w:hAnsi="Times New Roman"/>
                <w:sz w:val="24"/>
                <w:szCs w:val="24"/>
                <w:lang w:val="en-US"/>
              </w:rPr>
              <w:t>vasaris</w:t>
            </w:r>
            <w:proofErr w:type="spellEnd"/>
            <w:r w:rsidR="00623E79" w:rsidRPr="00AA7A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23E79" w:rsidRPr="00AA7A74">
              <w:rPr>
                <w:rFonts w:ascii="Times New Roman" w:hAnsi="Times New Roman"/>
                <w:sz w:val="24"/>
                <w:szCs w:val="24"/>
                <w:lang w:val="en-US"/>
              </w:rPr>
              <w:t>gegužė</w:t>
            </w:r>
            <w:proofErr w:type="spellEnd"/>
          </w:p>
        </w:tc>
        <w:tc>
          <w:tcPr>
            <w:tcW w:w="2262" w:type="dxa"/>
          </w:tcPr>
          <w:p w:rsidR="00623E79" w:rsidRPr="00AA7A74" w:rsidRDefault="002672DC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V.Trakinskienė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R.Žvirblienė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V.Jurkevičienė</w:t>
            </w:r>
            <w:proofErr w:type="spellEnd"/>
          </w:p>
        </w:tc>
      </w:tr>
      <w:tr w:rsidR="00623E79" w:rsidRPr="00041E3A" w:rsidTr="00583F9D">
        <w:tc>
          <w:tcPr>
            <w:tcW w:w="9628" w:type="dxa"/>
            <w:gridSpan w:val="4"/>
          </w:tcPr>
          <w:p w:rsidR="00623E79" w:rsidRPr="00041E3A" w:rsidRDefault="00623E79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7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SPECIALUSIS UGDYMAS</w:t>
            </w:r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623E79"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394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198C">
              <w:rPr>
                <w:rFonts w:ascii="Times New Roman" w:hAnsi="Times New Roman"/>
                <w:sz w:val="24"/>
                <w:szCs w:val="24"/>
                <w:lang w:val="en-US"/>
              </w:rPr>
              <w:t>turinčių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specialiųjų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ugdymosi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poreikių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98C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361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98C">
              <w:rPr>
                <w:rFonts w:ascii="Times New Roman" w:hAnsi="Times New Roman"/>
                <w:sz w:val="24"/>
                <w:szCs w:val="24"/>
                <w:lang w:val="en-US"/>
              </w:rPr>
              <w:t>švietimo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pagalbos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gavėjų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sąrašų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sudarymas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tvirtinimas</w:t>
            </w:r>
            <w:proofErr w:type="spellEnd"/>
          </w:p>
        </w:tc>
        <w:tc>
          <w:tcPr>
            <w:tcW w:w="2126" w:type="dxa"/>
          </w:tcPr>
          <w:p w:rsidR="00623E79" w:rsidRPr="00041E3A" w:rsidRDefault="00AA7A74" w:rsidP="00AA7A7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2018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rugsėjis</w:t>
            </w:r>
            <w:proofErr w:type="spellEnd"/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R.Žvirblienė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R.Bagdonienė</w:t>
            </w:r>
            <w:proofErr w:type="spellEnd"/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623E79" w:rsidRPr="00041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623E79" w:rsidRPr="0074376E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4376E">
              <w:rPr>
                <w:rFonts w:ascii="Times New Roman" w:hAnsi="Times New Roman"/>
                <w:sz w:val="24"/>
                <w:szCs w:val="24"/>
                <w:lang w:val="pt-BR"/>
              </w:rPr>
              <w:t>Mokytojų parengtų Individualizuotų ir Pritaikytų bendrųjų programų rengimas ir derinimas</w:t>
            </w:r>
          </w:p>
        </w:tc>
        <w:tc>
          <w:tcPr>
            <w:tcW w:w="2126" w:type="dxa"/>
          </w:tcPr>
          <w:p w:rsidR="00623E79" w:rsidRPr="00041E3A" w:rsidRDefault="00AA7A74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="00623E79"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="00623E79" w:rsidRPr="00041E3A">
              <w:rPr>
                <w:rFonts w:ascii="Times New Roman" w:hAnsi="Times New Roman"/>
                <w:sz w:val="24"/>
                <w:szCs w:val="24"/>
                <w:lang w:val="en-US"/>
              </w:rPr>
              <w:t>rugsėjis</w:t>
            </w:r>
            <w:proofErr w:type="spellEnd"/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1-8 kl.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vadovai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dalykų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mokytojai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pagalbos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mokiniui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specialistai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V.Trakinskienė</w:t>
            </w:r>
            <w:proofErr w:type="spellEnd"/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23E79" w:rsidRPr="00041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623E79" w:rsidRPr="0074376E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4376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Konsultavimas rengiantis pirminiam ar pakartotiniam įvertinimui dėl specialiojo ugdymo skyrimo </w:t>
            </w:r>
          </w:p>
        </w:tc>
        <w:tc>
          <w:tcPr>
            <w:tcW w:w="2126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Pagal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poreikį</w:t>
            </w:r>
            <w:proofErr w:type="spellEnd"/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Klasių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vadovai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dalykų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mokytojai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pagalbos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mokiniui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specialistai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R.Žvirblienė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623E79"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394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Švietimo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pagalbos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teikimas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mokiniams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turintiems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specialiųjų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ugdymosi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poreikių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pagalbos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041E3A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plano</w:t>
                </w:r>
              </w:smartTag>
            </w:smartTag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sudarymas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pažangos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pasiekimų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stebėsena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analizė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623E79" w:rsidRDefault="00AA7A74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>rugsėjis</w:t>
            </w:r>
            <w:proofErr w:type="spellEnd"/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>atėjus</w:t>
            </w:r>
            <w:proofErr w:type="spellEnd"/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>naujam</w:t>
            </w:r>
            <w:proofErr w:type="spellEnd"/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spec. </w:t>
            </w:r>
            <w:proofErr w:type="spellStart"/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>poreikių</w:t>
            </w:r>
            <w:proofErr w:type="spellEnd"/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>mokiniui</w:t>
            </w:r>
            <w:proofErr w:type="spellEnd"/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623E79" w:rsidRPr="00041E3A" w:rsidRDefault="00AA7A74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>sausis</w:t>
            </w:r>
            <w:proofErr w:type="spellEnd"/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>birželis</w:t>
            </w:r>
            <w:proofErr w:type="spellEnd"/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VGK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nariai</w:t>
            </w:r>
            <w:proofErr w:type="spellEnd"/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623E79" w:rsidRPr="00041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623E79" w:rsidRPr="00A27E69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E69">
              <w:rPr>
                <w:rFonts w:ascii="Times New Roman" w:hAnsi="Times New Roman"/>
                <w:sz w:val="24"/>
                <w:szCs w:val="24"/>
              </w:rPr>
              <w:t>Mokinių, turinčių specialiųjų ugdymosi poreikių (negalių, sutrikimų, mokymosi sunkumų), tenkinimas:</w:t>
            </w:r>
          </w:p>
          <w:p w:rsidR="00623E79" w:rsidRPr="00A27E69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E69">
              <w:rPr>
                <w:rFonts w:ascii="Times New Roman" w:hAnsi="Times New Roman"/>
                <w:sz w:val="24"/>
                <w:szCs w:val="24"/>
              </w:rPr>
              <w:t xml:space="preserve">- specialiųjų ugdymosi poreikių turinčių </w:t>
            </w:r>
            <w:r w:rsidRPr="00A27E69">
              <w:rPr>
                <w:rFonts w:ascii="Times New Roman" w:hAnsi="Times New Roman"/>
                <w:sz w:val="24"/>
                <w:szCs w:val="24"/>
              </w:rPr>
              <w:lastRenderedPageBreak/>
              <w:t>mokinių pasiekimų aptarimas su mokiniais ir jų tėvais, mokytojais;</w:t>
            </w:r>
          </w:p>
          <w:p w:rsidR="00623E79" w:rsidRPr="00A27E69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E69">
              <w:rPr>
                <w:rFonts w:ascii="Times New Roman" w:hAnsi="Times New Roman"/>
                <w:sz w:val="24"/>
                <w:szCs w:val="24"/>
              </w:rPr>
              <w:t>- naujai atvykusių į progimnaziją mokinių, besimokančių pagal Individualizuotas ir Pritaikytas bendrąsias ugdymo programas, klasių vadovų, mokytojų konsultavimas;</w:t>
            </w:r>
          </w:p>
          <w:p w:rsidR="00623E79" w:rsidRPr="00A27E69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E69">
              <w:rPr>
                <w:rFonts w:ascii="Times New Roman" w:hAnsi="Times New Roman"/>
                <w:sz w:val="24"/>
                <w:szCs w:val="24"/>
              </w:rPr>
              <w:t>- vaiko psichines ir fizines galias atitinkančios ugdymo ir lavinimo įstaigos rekomendavimas;</w:t>
            </w:r>
          </w:p>
          <w:p w:rsidR="00623E79" w:rsidRPr="00A27E69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E69">
              <w:rPr>
                <w:rFonts w:ascii="Times New Roman" w:hAnsi="Times New Roman"/>
                <w:sz w:val="24"/>
                <w:szCs w:val="24"/>
              </w:rPr>
              <w:t>- rekomendacijų mokytojams  ir mokinių tėvams (globėjams, rūpintojams) teikimas dėl specialiojo ugdymo metodų, būdų, mokymo priemonių naudojimo</w:t>
            </w:r>
          </w:p>
        </w:tc>
        <w:tc>
          <w:tcPr>
            <w:tcW w:w="2126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Visus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m. </w:t>
            </w:r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VGK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nariai</w:t>
            </w:r>
            <w:proofErr w:type="spellEnd"/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  <w:r w:rsidR="00623E79" w:rsidRPr="00041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623E79" w:rsidRPr="00A27E69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E69">
              <w:rPr>
                <w:rFonts w:ascii="Times New Roman" w:hAnsi="Times New Roman"/>
                <w:sz w:val="24"/>
                <w:szCs w:val="24"/>
              </w:rPr>
              <w:t>Mokytojų darbo su specialiųjų ugdymosi poreikių mokiniais stebėsenos vykdymas</w:t>
            </w:r>
          </w:p>
        </w:tc>
        <w:tc>
          <w:tcPr>
            <w:tcW w:w="2126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Visus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m.m.</w:t>
            </w:r>
            <w:proofErr w:type="spellEnd"/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VGK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nariai</w:t>
            </w:r>
            <w:proofErr w:type="spellEnd"/>
          </w:p>
        </w:tc>
      </w:tr>
      <w:tr w:rsidR="00623E79" w:rsidRPr="00041E3A" w:rsidTr="00041E3A">
        <w:tc>
          <w:tcPr>
            <w:tcW w:w="846" w:type="dxa"/>
          </w:tcPr>
          <w:p w:rsidR="00623E79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623E79" w:rsidRPr="00A27E69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Tikslingas mokinių poreikiams tenkinti skiriamų valandų panaudojimas dirbant su spec. poreikių mokiniais.</w:t>
            </w:r>
          </w:p>
        </w:tc>
        <w:tc>
          <w:tcPr>
            <w:tcW w:w="2126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Visus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m.m.</w:t>
            </w:r>
            <w:proofErr w:type="spellEnd"/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R.Žvirblienė</w:t>
            </w:r>
            <w:proofErr w:type="spellEnd"/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623E79" w:rsidRPr="00041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623E79" w:rsidRPr="00A27E69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E69">
              <w:rPr>
                <w:rFonts w:ascii="Times New Roman" w:hAnsi="Times New Roman"/>
                <w:sz w:val="24"/>
                <w:szCs w:val="24"/>
              </w:rPr>
              <w:t>Individualaus darbo su švietimo pagalbos gavėjais vykdymas, mokinių tėvų (gl</w:t>
            </w:r>
            <w:r>
              <w:rPr>
                <w:rFonts w:ascii="Times New Roman" w:hAnsi="Times New Roman"/>
                <w:sz w:val="24"/>
                <w:szCs w:val="24"/>
              </w:rPr>
              <w:t>obėjų, rūpintojų) konsultavimas</w:t>
            </w:r>
            <w:r w:rsidRPr="00A27E69">
              <w:rPr>
                <w:rFonts w:ascii="Times New Roman" w:hAnsi="Times New Roman"/>
                <w:sz w:val="24"/>
                <w:szCs w:val="24"/>
              </w:rPr>
              <w:t xml:space="preserve"> pasitelkiant SEU komiteto narius</w:t>
            </w:r>
          </w:p>
        </w:tc>
        <w:tc>
          <w:tcPr>
            <w:tcW w:w="2126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Visus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m.</w:t>
            </w: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m.</w:t>
            </w:r>
            <w:proofErr w:type="spellEnd"/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VGK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nariai</w:t>
            </w:r>
            <w:proofErr w:type="spellEnd"/>
          </w:p>
        </w:tc>
      </w:tr>
      <w:tr w:rsidR="00623E79" w:rsidRPr="00041E3A" w:rsidTr="00E752FA">
        <w:tc>
          <w:tcPr>
            <w:tcW w:w="9628" w:type="dxa"/>
            <w:gridSpan w:val="4"/>
          </w:tcPr>
          <w:p w:rsidR="00623E79" w:rsidRPr="00041E3A" w:rsidRDefault="00623E79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E69">
              <w:rPr>
                <w:rFonts w:ascii="Times New Roman" w:hAnsi="Times New Roman"/>
                <w:b/>
                <w:sz w:val="24"/>
                <w:szCs w:val="24"/>
              </w:rPr>
              <w:t>PREVENCINĖ VEIKLA</w:t>
            </w:r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623E79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C296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1E3A">
              <w:rPr>
                <w:rFonts w:ascii="Times New Roman" w:hAnsi="Times New Roman"/>
                <w:sz w:val="24"/>
                <w:szCs w:val="24"/>
              </w:rPr>
              <w:t xml:space="preserve">„Mokinių elgesio taisyklių“ pažeidimų </w:t>
            </w:r>
            <w:r w:rsidRPr="00A27E69">
              <w:rPr>
                <w:rFonts w:ascii="Times New Roman" w:hAnsi="Times New Roman"/>
                <w:sz w:val="24"/>
                <w:szCs w:val="24"/>
              </w:rPr>
              <w:t>analizė</w:t>
            </w:r>
          </w:p>
        </w:tc>
        <w:tc>
          <w:tcPr>
            <w:tcW w:w="2126" w:type="dxa"/>
          </w:tcPr>
          <w:p w:rsidR="00623E79" w:rsidRPr="00A27E69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E69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2262" w:type="dxa"/>
          </w:tcPr>
          <w:p w:rsidR="00623E79" w:rsidRPr="0074376E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376E">
              <w:rPr>
                <w:rFonts w:ascii="Times New Roman" w:hAnsi="Times New Roman"/>
                <w:sz w:val="24"/>
                <w:szCs w:val="24"/>
              </w:rPr>
              <w:t>VGK nariai, klasių vadovai, tėvai</w:t>
            </w:r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623E79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C296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</w:tcPr>
          <w:p w:rsidR="00623E79" w:rsidRPr="00A27E69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E69">
              <w:rPr>
                <w:rFonts w:ascii="Times New Roman" w:hAnsi="Times New Roman"/>
                <w:sz w:val="24"/>
                <w:szCs w:val="24"/>
              </w:rPr>
              <w:t>Mokinių elgesio taisyklių pažeidimų, smurto, patyčių, žalingų įpročių ir kitų teisėtvarkos pažeidimų atvejų analizavimas, prevencinių priemonių šių atvejų pažeidimams mažinti parinkimas ir jų taikymas</w:t>
            </w:r>
          </w:p>
        </w:tc>
        <w:tc>
          <w:tcPr>
            <w:tcW w:w="2126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Visus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m.</w:t>
            </w:r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Klasių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vadovai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dalykų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mokytojai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pagalbos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mokiniui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specialistai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623E79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E3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C2967">
              <w:rPr>
                <w:rFonts w:ascii="Times New Roman" w:hAnsi="Times New Roman"/>
                <w:sz w:val="24"/>
                <w:szCs w:val="24"/>
              </w:rPr>
              <w:t>6</w:t>
            </w:r>
            <w:r w:rsidRPr="00041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23E79" w:rsidRPr="00A27E69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E69">
              <w:rPr>
                <w:rFonts w:ascii="Times New Roman" w:hAnsi="Times New Roman"/>
                <w:sz w:val="24"/>
                <w:szCs w:val="24"/>
              </w:rPr>
              <w:t>Apibendrintos į pamokas vėluojančių mokinių ataskaitos rengimas: daugiausiai be pateisinamos priežasties į pamokas vėluojančių mokinių ir klasių nustatymas, poveikio priemonių parinkimas ir taikymas</w:t>
            </w:r>
          </w:p>
        </w:tc>
        <w:tc>
          <w:tcPr>
            <w:tcW w:w="2126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Visus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m.</w:t>
            </w:r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V.Trakinskienė</w:t>
            </w:r>
            <w:proofErr w:type="spellEnd"/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623E79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C296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Align w:val="center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1E3A">
              <w:rPr>
                <w:rFonts w:ascii="Times New Roman" w:hAnsi="Times New Roman"/>
                <w:sz w:val="24"/>
                <w:szCs w:val="24"/>
              </w:rPr>
              <w:t>Dalyvavimas projektuose, konkursuose, akcijose, prevencinių renginių organizavimas</w:t>
            </w:r>
          </w:p>
        </w:tc>
        <w:tc>
          <w:tcPr>
            <w:tcW w:w="2126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1E3A">
              <w:rPr>
                <w:rFonts w:ascii="Times New Roman" w:hAnsi="Times New Roman"/>
                <w:sz w:val="24"/>
                <w:szCs w:val="24"/>
              </w:rPr>
              <w:t>Pagal renginių planus</w:t>
            </w:r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VGK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nariai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klasių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vadovai</w:t>
            </w:r>
            <w:proofErr w:type="spellEnd"/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Align w:val="center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SEU lyderių veikla dalyvaujant prevenciniuose renginiuose</w:t>
            </w:r>
          </w:p>
        </w:tc>
        <w:tc>
          <w:tcPr>
            <w:tcW w:w="2126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1E3A">
              <w:rPr>
                <w:rFonts w:ascii="Times New Roman" w:hAnsi="Times New Roman"/>
                <w:sz w:val="24"/>
                <w:szCs w:val="24"/>
              </w:rPr>
              <w:t>Pagal renginių planus</w:t>
            </w:r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komitetas</w:t>
            </w:r>
            <w:proofErr w:type="spellEnd"/>
          </w:p>
        </w:tc>
      </w:tr>
      <w:tr w:rsidR="00623E79" w:rsidRPr="00041E3A" w:rsidTr="00D94038">
        <w:trPr>
          <w:trHeight w:val="1084"/>
        </w:trPr>
        <w:tc>
          <w:tcPr>
            <w:tcW w:w="846" w:type="dxa"/>
          </w:tcPr>
          <w:p w:rsidR="00623E79" w:rsidRPr="00041E3A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623E79" w:rsidRPr="00041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Align w:val="center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1E3A">
              <w:rPr>
                <w:rFonts w:ascii="Times New Roman" w:hAnsi="Times New Roman"/>
                <w:sz w:val="24"/>
                <w:szCs w:val="24"/>
              </w:rPr>
              <w:t>Pagalba k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41E3A">
              <w:rPr>
                <w:rFonts w:ascii="Times New Roman" w:hAnsi="Times New Roman"/>
                <w:sz w:val="24"/>
                <w:szCs w:val="24"/>
              </w:rPr>
              <w:t>asių vadovams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1E3A">
              <w:rPr>
                <w:rFonts w:ascii="Times New Roman" w:hAnsi="Times New Roman"/>
                <w:sz w:val="24"/>
                <w:szCs w:val="24"/>
              </w:rPr>
              <w:t>organizuojant klasės valandėles</w:t>
            </w:r>
          </w:p>
        </w:tc>
        <w:tc>
          <w:tcPr>
            <w:tcW w:w="2126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1E3A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2262" w:type="dxa"/>
          </w:tcPr>
          <w:p w:rsidR="00623E79" w:rsidRPr="0074376E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4376E">
              <w:rPr>
                <w:rFonts w:ascii="Times New Roman" w:hAnsi="Times New Roman"/>
                <w:sz w:val="24"/>
                <w:szCs w:val="24"/>
                <w:lang w:val="pt-BR"/>
              </w:rPr>
              <w:t>Pagalbos mokiniui specialistai, klasių vadovai</w:t>
            </w:r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623E79" w:rsidRPr="00041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Align w:val="center"/>
          </w:tcPr>
          <w:p w:rsidR="00623E79" w:rsidRPr="00A27E69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E69">
              <w:rPr>
                <w:rFonts w:ascii="Times New Roman" w:hAnsi="Times New Roman"/>
                <w:sz w:val="24"/>
                <w:szCs w:val="24"/>
              </w:rPr>
              <w:t>Nemokamo maitinimo organizavimas</w:t>
            </w:r>
          </w:p>
        </w:tc>
        <w:tc>
          <w:tcPr>
            <w:tcW w:w="2126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4038">
              <w:rPr>
                <w:rFonts w:ascii="Times New Roman" w:hAnsi="Times New Roman"/>
                <w:sz w:val="24"/>
                <w:szCs w:val="24"/>
              </w:rPr>
              <w:t>Visus m. 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23E79" w:rsidRPr="00D94038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038">
              <w:rPr>
                <w:rFonts w:ascii="Times New Roman" w:hAnsi="Times New Roman"/>
                <w:sz w:val="24"/>
                <w:szCs w:val="24"/>
              </w:rPr>
              <w:t>V.Trakinskienė</w:t>
            </w:r>
            <w:proofErr w:type="spellEnd"/>
          </w:p>
        </w:tc>
      </w:tr>
      <w:tr w:rsidR="00623E79" w:rsidRPr="00041E3A" w:rsidTr="00041E3A">
        <w:tc>
          <w:tcPr>
            <w:tcW w:w="846" w:type="dxa"/>
          </w:tcPr>
          <w:p w:rsidR="00623E79" w:rsidRPr="00D94038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23E79" w:rsidRPr="00D940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1E3A">
              <w:rPr>
                <w:rFonts w:ascii="Times New Roman" w:hAnsi="Times New Roman"/>
                <w:sz w:val="24"/>
                <w:szCs w:val="24"/>
              </w:rPr>
              <w:t xml:space="preserve">Informacinės medžiagos (stendų, lankstinukų, skrajučių) prevenciniais klausimais rengimas, jos platinimas stenduose, progimnazijos internetiniame puslapyje, </w:t>
            </w:r>
            <w:proofErr w:type="spellStart"/>
            <w:r w:rsidRPr="00041E3A">
              <w:rPr>
                <w:rFonts w:ascii="Times New Roman" w:hAnsi="Times New Roman"/>
                <w:sz w:val="24"/>
                <w:szCs w:val="24"/>
              </w:rPr>
              <w:t>Tamo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</w:rPr>
              <w:t xml:space="preserve"> dienyne</w:t>
            </w:r>
          </w:p>
        </w:tc>
        <w:tc>
          <w:tcPr>
            <w:tcW w:w="2126" w:type="dxa"/>
          </w:tcPr>
          <w:p w:rsidR="00623E79" w:rsidRPr="00A27E69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7E69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2262" w:type="dxa"/>
          </w:tcPr>
          <w:p w:rsidR="00623E79" w:rsidRPr="00127EEF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</w:t>
            </w:r>
            <w:r w:rsidRPr="0074376E">
              <w:rPr>
                <w:rFonts w:ascii="Times New Roman" w:hAnsi="Times New Roman"/>
                <w:sz w:val="24"/>
                <w:szCs w:val="24"/>
                <w:lang w:val="pt-BR"/>
              </w:rPr>
              <w:t>agalbos mokiniui specialistai</w:t>
            </w:r>
          </w:p>
        </w:tc>
      </w:tr>
      <w:tr w:rsidR="00623E79" w:rsidRPr="00041E3A" w:rsidTr="00B21D51">
        <w:tc>
          <w:tcPr>
            <w:tcW w:w="9628" w:type="dxa"/>
            <w:gridSpan w:val="4"/>
          </w:tcPr>
          <w:p w:rsidR="00623E79" w:rsidRPr="00041E3A" w:rsidRDefault="00623E79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E69">
              <w:rPr>
                <w:rFonts w:ascii="Times New Roman" w:hAnsi="Times New Roman"/>
                <w:b/>
                <w:sz w:val="24"/>
                <w:szCs w:val="24"/>
              </w:rPr>
              <w:t>KRIZIŲ VALDYMAS</w:t>
            </w:r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623E79" w:rsidRPr="00041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Align w:val="center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7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Įvertinus</w:t>
            </w:r>
            <w:proofErr w:type="spellEnd"/>
            <w:r w:rsidRPr="007437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7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krizės</w:t>
            </w:r>
            <w:proofErr w:type="spellEnd"/>
            <w:r w:rsidRPr="007437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7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aplinkybes</w:t>
            </w:r>
            <w:proofErr w:type="spellEnd"/>
            <w:r w:rsidRPr="007437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7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rengiamas</w:t>
            </w:r>
            <w:proofErr w:type="spellEnd"/>
            <w:r w:rsidRPr="007437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7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krizės</w:t>
            </w:r>
            <w:proofErr w:type="spellEnd"/>
            <w:r w:rsidRPr="007437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7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valdymo</w:t>
            </w:r>
            <w:proofErr w:type="spellEnd"/>
            <w:r w:rsidRPr="007437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7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planas</w:t>
            </w:r>
            <w:proofErr w:type="spellEnd"/>
          </w:p>
        </w:tc>
        <w:tc>
          <w:tcPr>
            <w:tcW w:w="2126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1E3A"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E3A">
              <w:rPr>
                <w:rFonts w:ascii="Times New Roman" w:hAnsi="Times New Roman"/>
                <w:sz w:val="24"/>
                <w:szCs w:val="24"/>
              </w:rPr>
              <w:t>Progimnazijos  administracija, VGK</w:t>
            </w:r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623E79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C296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Align w:val="center"/>
          </w:tcPr>
          <w:p w:rsidR="00623E79" w:rsidRPr="00A27E69" w:rsidRDefault="00623E79" w:rsidP="00CC370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Parengti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informaciją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informuoti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apie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krizę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mokyklos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bendruomenę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mokyklos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savininko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teises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eigas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įgyvendinančią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instituciją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teritorinę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policijos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įstaigą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vaiko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teisių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apsaugos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tarnybą</w:t>
            </w:r>
            <w:proofErr w:type="spellEnd"/>
          </w:p>
        </w:tc>
        <w:tc>
          <w:tcPr>
            <w:tcW w:w="2126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1E3A">
              <w:rPr>
                <w:rFonts w:ascii="Times New Roman" w:hAnsi="Times New Roman"/>
                <w:sz w:val="24"/>
                <w:szCs w:val="24"/>
              </w:rPr>
              <w:t>Esant krizinei situacijai</w:t>
            </w:r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1E3A">
              <w:rPr>
                <w:rFonts w:ascii="Times New Roman" w:hAnsi="Times New Roman"/>
                <w:sz w:val="24"/>
                <w:szCs w:val="24"/>
              </w:rPr>
              <w:t>Progimnazijos  administracija, VGK</w:t>
            </w:r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623E79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C296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Align w:val="center"/>
          </w:tcPr>
          <w:p w:rsidR="00623E79" w:rsidRPr="00A27E69" w:rsidRDefault="00623E79" w:rsidP="00CC370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Kelti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kvalifikaciją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krizės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valdymo</w:t>
            </w:r>
            <w:proofErr w:type="spellEnd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klausimais</w:t>
            </w:r>
            <w:proofErr w:type="spellEnd"/>
          </w:p>
        </w:tc>
        <w:tc>
          <w:tcPr>
            <w:tcW w:w="2126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 w:rsidRPr="00041E3A">
              <w:rPr>
                <w:rFonts w:ascii="Times New Roman" w:hAnsi="Times New Roman"/>
                <w:sz w:val="24"/>
                <w:szCs w:val="24"/>
              </w:rPr>
              <w:t>poreik</w:t>
            </w:r>
            <w:r>
              <w:rPr>
                <w:rFonts w:ascii="Times New Roman" w:hAnsi="Times New Roman"/>
                <w:sz w:val="24"/>
                <w:szCs w:val="24"/>
              </w:rPr>
              <w:t>į</w:t>
            </w:r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1E3A">
              <w:rPr>
                <w:rFonts w:ascii="Times New Roman" w:hAnsi="Times New Roman"/>
                <w:sz w:val="24"/>
                <w:szCs w:val="24"/>
              </w:rPr>
              <w:t>Progimnazijos  administracija, VGK</w:t>
            </w:r>
          </w:p>
        </w:tc>
      </w:tr>
      <w:tr w:rsidR="00623E79" w:rsidRPr="00041E3A" w:rsidTr="009C31B4">
        <w:tc>
          <w:tcPr>
            <w:tcW w:w="9628" w:type="dxa"/>
            <w:gridSpan w:val="4"/>
          </w:tcPr>
          <w:p w:rsidR="003C2967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623E79" w:rsidRPr="00A27E69" w:rsidRDefault="00623E79" w:rsidP="00CC370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69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lastRenderedPageBreak/>
              <w:t>VYKDOMOS SEU, PREVENCINĖS PROGRAMOS</w:t>
            </w:r>
          </w:p>
        </w:tc>
      </w:tr>
      <w:tr w:rsidR="00623E79" w:rsidRPr="00041E3A" w:rsidTr="00041E3A">
        <w:tc>
          <w:tcPr>
            <w:tcW w:w="846" w:type="dxa"/>
          </w:tcPr>
          <w:p w:rsidR="00623E79" w:rsidRPr="00971E8F" w:rsidRDefault="00623E79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8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C2967">
              <w:rPr>
                <w:rFonts w:ascii="Times New Roman" w:hAnsi="Times New Roman"/>
                <w:sz w:val="24"/>
                <w:szCs w:val="24"/>
              </w:rPr>
              <w:t>5</w:t>
            </w:r>
            <w:r w:rsidRPr="00971E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23E79" w:rsidRPr="00971E8F" w:rsidRDefault="00623E79" w:rsidP="00CC370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1E8F">
              <w:rPr>
                <w:rFonts w:ascii="Times New Roman" w:hAnsi="Times New Roman"/>
                <w:color w:val="000000"/>
                <w:sz w:val="24"/>
                <w:szCs w:val="24"/>
              </w:rPr>
              <w:t>LIONS QUEST “Laikas kartu” - socialinio ir emocinio ugdymo programa</w:t>
            </w:r>
          </w:p>
        </w:tc>
        <w:tc>
          <w:tcPr>
            <w:tcW w:w="2126" w:type="dxa"/>
          </w:tcPr>
          <w:p w:rsidR="00623E79" w:rsidRPr="00041E3A" w:rsidRDefault="00623E79" w:rsidP="00D912B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Visus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m.</w:t>
            </w:r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A.Reinikovienė</w:t>
            </w:r>
            <w:proofErr w:type="spellEnd"/>
          </w:p>
        </w:tc>
      </w:tr>
      <w:tr w:rsidR="00623E79" w:rsidRPr="00041E3A" w:rsidTr="00041E3A">
        <w:tc>
          <w:tcPr>
            <w:tcW w:w="846" w:type="dxa"/>
          </w:tcPr>
          <w:p w:rsidR="00623E79" w:rsidRPr="00971E8F" w:rsidRDefault="00623E79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8F">
              <w:rPr>
                <w:rFonts w:ascii="Times New Roman" w:hAnsi="Times New Roman"/>
                <w:sz w:val="24"/>
                <w:szCs w:val="24"/>
              </w:rPr>
              <w:t>2</w:t>
            </w:r>
            <w:r w:rsidR="003C2967">
              <w:rPr>
                <w:rFonts w:ascii="Times New Roman" w:hAnsi="Times New Roman"/>
                <w:sz w:val="24"/>
                <w:szCs w:val="24"/>
              </w:rPr>
              <w:t>6</w:t>
            </w:r>
            <w:r w:rsidRPr="00971E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623E79" w:rsidRPr="00A27E69" w:rsidRDefault="00623E79" w:rsidP="00CC370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971E8F">
              <w:rPr>
                <w:rFonts w:ascii="Times New Roman" w:hAnsi="Times New Roman"/>
                <w:color w:val="000000"/>
                <w:sz w:val="24"/>
                <w:szCs w:val="24"/>
              </w:rPr>
              <w:t>LIONS QUEST “Pa</w:t>
            </w:r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uglystės kryžkelės “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-</w:t>
            </w:r>
            <w:r w:rsidRPr="00A27E69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sociali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nio ir emocinio ugdymo programa</w:t>
            </w:r>
          </w:p>
        </w:tc>
        <w:tc>
          <w:tcPr>
            <w:tcW w:w="2126" w:type="dxa"/>
          </w:tcPr>
          <w:p w:rsidR="00623E79" w:rsidRPr="00041E3A" w:rsidRDefault="00623E79" w:rsidP="00D912B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>Visus</w:t>
            </w:r>
            <w:proofErr w:type="spellEnd"/>
            <w:r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m.</w:t>
            </w:r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A.Reinikovienė</w:t>
            </w:r>
            <w:proofErr w:type="spellEnd"/>
          </w:p>
        </w:tc>
      </w:tr>
      <w:tr w:rsidR="00623E79" w:rsidRPr="00041E3A" w:rsidTr="00D14AA7">
        <w:tc>
          <w:tcPr>
            <w:tcW w:w="9628" w:type="dxa"/>
            <w:gridSpan w:val="4"/>
          </w:tcPr>
          <w:p w:rsidR="00623E79" w:rsidRPr="00041E3A" w:rsidRDefault="00623E79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E69"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TYRIMAI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  <w:t>, ŠVIETĖJIŠKA VEIKLA</w:t>
            </w:r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623E79" w:rsidRPr="00041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Align w:val="center"/>
          </w:tcPr>
          <w:p w:rsidR="00623E79" w:rsidRPr="00CC3703" w:rsidRDefault="00623E79" w:rsidP="00CC370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Saugios</w:t>
            </w:r>
            <w:proofErr w:type="spellEnd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ugdymo</w:t>
            </w:r>
            <w:proofErr w:type="spellEnd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</w:t>
            </w:r>
            <w:proofErr w:type="spellEnd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|) </w:t>
            </w:r>
            <w:proofErr w:type="spellStart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aplinkos</w:t>
            </w:r>
            <w:proofErr w:type="spellEnd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progimnazijoje</w:t>
            </w:r>
            <w:proofErr w:type="spellEnd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tyrimas</w:t>
            </w:r>
            <w:proofErr w:type="spellEnd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jo </w:t>
            </w:r>
            <w:proofErr w:type="spellStart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analizė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pristatymas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okytojų</w:t>
            </w:r>
            <w:proofErr w:type="spellEnd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tarybos</w:t>
            </w:r>
            <w:proofErr w:type="spellEnd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posėdyje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stendinis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pranešimas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progimnazijos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erdvėse</w:t>
            </w:r>
            <w:proofErr w:type="spellEnd"/>
          </w:p>
        </w:tc>
        <w:tc>
          <w:tcPr>
            <w:tcW w:w="2126" w:type="dxa"/>
          </w:tcPr>
          <w:p w:rsidR="00623E79" w:rsidRPr="00041E3A" w:rsidRDefault="00AA7A74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m. spalis, 2019</w:t>
            </w:r>
            <w:r w:rsidR="00623E79" w:rsidRPr="00041E3A">
              <w:rPr>
                <w:rFonts w:ascii="Times New Roman" w:hAnsi="Times New Roman"/>
                <w:sz w:val="24"/>
                <w:szCs w:val="24"/>
              </w:rPr>
              <w:t xml:space="preserve"> m. kovas</w:t>
            </w:r>
            <w:r w:rsidR="00623E79">
              <w:rPr>
                <w:rFonts w:ascii="Times New Roman" w:hAnsi="Times New Roman"/>
                <w:sz w:val="24"/>
                <w:szCs w:val="24"/>
              </w:rPr>
              <w:t>, balandis</w:t>
            </w:r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1E3A">
              <w:rPr>
                <w:rFonts w:ascii="Times New Roman" w:hAnsi="Times New Roman"/>
                <w:sz w:val="24"/>
                <w:szCs w:val="24"/>
              </w:rPr>
              <w:t>Socialinės pedagogės ir psichologė</w:t>
            </w:r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623E7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Align w:val="center"/>
          </w:tcPr>
          <w:p w:rsidR="00623E79" w:rsidRPr="00CC3703" w:rsidRDefault="00623E79" w:rsidP="00127EE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Socialinio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sudarymas</w:t>
            </w:r>
            <w:proofErr w:type="spellEnd"/>
          </w:p>
        </w:tc>
        <w:tc>
          <w:tcPr>
            <w:tcW w:w="2126" w:type="dxa"/>
          </w:tcPr>
          <w:p w:rsidR="00623E79" w:rsidRPr="00041E3A" w:rsidRDefault="00AA7A74" w:rsidP="00AA7A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623E79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1E3A">
              <w:rPr>
                <w:rFonts w:ascii="Times New Roman" w:hAnsi="Times New Roman"/>
                <w:sz w:val="24"/>
                <w:szCs w:val="24"/>
              </w:rPr>
              <w:t>Socialinės pedagogės</w:t>
            </w:r>
          </w:p>
        </w:tc>
      </w:tr>
      <w:tr w:rsidR="00623E79" w:rsidRPr="00041E3A" w:rsidTr="00971E8F">
        <w:tc>
          <w:tcPr>
            <w:tcW w:w="846" w:type="dxa"/>
          </w:tcPr>
          <w:p w:rsidR="00623E79" w:rsidRPr="00041E3A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623E79" w:rsidRPr="00041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394" w:type="dxa"/>
            <w:vAlign w:val="center"/>
          </w:tcPr>
          <w:p w:rsidR="00623E79" w:rsidRPr="00CC3703" w:rsidRDefault="00623E79" w:rsidP="00CC370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1, 5 </w:t>
            </w:r>
            <w:proofErr w:type="spellStart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klasių</w:t>
            </w:r>
            <w:proofErr w:type="spellEnd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mokinių</w:t>
            </w:r>
            <w:proofErr w:type="spellEnd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adaptacijos</w:t>
            </w:r>
            <w:proofErr w:type="spellEnd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tyrimas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perengtos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rekomendacijos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vadovams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būsimų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penktokų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tėvams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623E79" w:rsidRPr="00041E3A" w:rsidRDefault="00AA7A74" w:rsidP="00AA7A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623E79" w:rsidRPr="00041E3A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1E3A">
              <w:rPr>
                <w:rFonts w:ascii="Times New Roman" w:hAnsi="Times New Roman"/>
                <w:sz w:val="24"/>
                <w:szCs w:val="24"/>
              </w:rPr>
              <w:t>Socialinės pedagogės ir psichologė</w:t>
            </w:r>
          </w:p>
        </w:tc>
      </w:tr>
      <w:tr w:rsidR="00623E79" w:rsidRPr="00041E3A" w:rsidTr="00041E3A">
        <w:tc>
          <w:tcPr>
            <w:tcW w:w="846" w:type="dxa"/>
          </w:tcPr>
          <w:p w:rsidR="00623E79" w:rsidRPr="00041E3A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623E79" w:rsidRPr="00041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Align w:val="center"/>
          </w:tcPr>
          <w:p w:rsidR="00623E79" w:rsidRPr="00CC3703" w:rsidRDefault="00623E79" w:rsidP="00CC370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Nemaristingumo tyrimas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,</w:t>
            </w:r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jo analizė ir pristatymas Mokytojų tarybos posėdyje</w:t>
            </w:r>
          </w:p>
        </w:tc>
        <w:tc>
          <w:tcPr>
            <w:tcW w:w="2126" w:type="dxa"/>
          </w:tcPr>
          <w:p w:rsidR="00623E79" w:rsidRPr="00041E3A" w:rsidRDefault="00AA7A74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23E79">
              <w:rPr>
                <w:rFonts w:ascii="Times New Roman" w:hAnsi="Times New Roman"/>
                <w:sz w:val="24"/>
                <w:szCs w:val="24"/>
              </w:rPr>
              <w:t xml:space="preserve"> m. kovas</w:t>
            </w:r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1E3A">
              <w:rPr>
                <w:rFonts w:ascii="Times New Roman" w:hAnsi="Times New Roman"/>
                <w:sz w:val="24"/>
                <w:szCs w:val="24"/>
              </w:rPr>
              <w:t>Socialinės pedagogės ir psichologė</w:t>
            </w:r>
          </w:p>
        </w:tc>
      </w:tr>
      <w:tr w:rsidR="00623E79" w:rsidRPr="00041E3A" w:rsidTr="00041E3A">
        <w:tc>
          <w:tcPr>
            <w:tcW w:w="846" w:type="dxa"/>
          </w:tcPr>
          <w:p w:rsidR="00623E79" w:rsidRPr="00CC3703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31</w:t>
            </w:r>
            <w:r w:rsidR="00623E79" w:rsidRPr="00CC3703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4394" w:type="dxa"/>
            <w:vAlign w:val="center"/>
          </w:tcPr>
          <w:p w:rsidR="00623E79" w:rsidRPr="00CC3703" w:rsidRDefault="00623E79" w:rsidP="00CC370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Mokymosi 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tilių tyrimas</w:t>
            </w:r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, duomenų pristatymas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, pagalba ir rekomendacijos</w:t>
            </w:r>
            <w:r w:rsidRPr="00CC370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mokytojams ir tėvams, mokiniams</w:t>
            </w:r>
          </w:p>
        </w:tc>
        <w:tc>
          <w:tcPr>
            <w:tcW w:w="2126" w:type="dxa"/>
          </w:tcPr>
          <w:p w:rsidR="00623E79" w:rsidRPr="00041E3A" w:rsidRDefault="00AA7A74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23E79">
              <w:rPr>
                <w:rFonts w:ascii="Times New Roman" w:hAnsi="Times New Roman"/>
                <w:sz w:val="24"/>
                <w:szCs w:val="24"/>
              </w:rPr>
              <w:t xml:space="preserve"> vasaris, kovas</w:t>
            </w:r>
          </w:p>
        </w:tc>
        <w:tc>
          <w:tcPr>
            <w:tcW w:w="2262" w:type="dxa"/>
          </w:tcPr>
          <w:p w:rsidR="00623E79" w:rsidRPr="00041E3A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E.Vaitenkienė</w:t>
            </w:r>
            <w:proofErr w:type="spellEnd"/>
          </w:p>
        </w:tc>
      </w:tr>
      <w:tr w:rsidR="00623E79" w:rsidRPr="00041E3A" w:rsidTr="00041E3A">
        <w:tc>
          <w:tcPr>
            <w:tcW w:w="846" w:type="dxa"/>
          </w:tcPr>
          <w:p w:rsidR="00623E79" w:rsidRPr="00CC3703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32</w:t>
            </w:r>
            <w:r w:rsidR="00623E79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4394" w:type="dxa"/>
            <w:vAlign w:val="center"/>
          </w:tcPr>
          <w:p w:rsidR="00623E79" w:rsidRPr="00CC3703" w:rsidRDefault="00623E79" w:rsidP="00CC370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Klasių mikroklimato tyrimas ir analizė</w:t>
            </w:r>
          </w:p>
        </w:tc>
        <w:tc>
          <w:tcPr>
            <w:tcW w:w="2126" w:type="dxa"/>
          </w:tcPr>
          <w:p w:rsidR="00623E79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2262" w:type="dxa"/>
          </w:tcPr>
          <w:p w:rsidR="00623E79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E.Vaitenkienė</w:t>
            </w:r>
            <w:proofErr w:type="spellEnd"/>
          </w:p>
        </w:tc>
      </w:tr>
      <w:tr w:rsidR="00623E79" w:rsidRPr="00041E3A" w:rsidTr="00041E3A">
        <w:tc>
          <w:tcPr>
            <w:tcW w:w="846" w:type="dxa"/>
          </w:tcPr>
          <w:p w:rsidR="00623E79" w:rsidRDefault="003C2967" w:rsidP="00CC37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33</w:t>
            </w:r>
            <w:r w:rsidR="00623E79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4394" w:type="dxa"/>
            <w:vAlign w:val="center"/>
          </w:tcPr>
          <w:p w:rsidR="00623E79" w:rsidRDefault="00623E79" w:rsidP="00CC3703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Pagalbos mokiniui specialistų susitikimai su 5-7 klasių mokinių tėvais </w:t>
            </w:r>
          </w:p>
        </w:tc>
        <w:tc>
          <w:tcPr>
            <w:tcW w:w="2126" w:type="dxa"/>
          </w:tcPr>
          <w:p w:rsidR="00623E79" w:rsidRPr="00D85D62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 kartus per mokslo metus</w:t>
            </w:r>
          </w:p>
        </w:tc>
        <w:tc>
          <w:tcPr>
            <w:tcW w:w="2262" w:type="dxa"/>
          </w:tcPr>
          <w:p w:rsidR="00623E79" w:rsidRDefault="00623E79" w:rsidP="00CC37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Pagalbos mokiniui specialistai</w:t>
            </w:r>
          </w:p>
        </w:tc>
      </w:tr>
    </w:tbl>
    <w:p w:rsidR="00623E79" w:rsidRPr="002C714F" w:rsidRDefault="00623E79" w:rsidP="00CC370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623E79" w:rsidRPr="002C714F" w:rsidSect="003A639F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6720"/>
    <w:multiLevelType w:val="hybridMultilevel"/>
    <w:tmpl w:val="578E4CFC"/>
    <w:lvl w:ilvl="0" w:tplc="4DD8ADBA">
      <w:start w:val="16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EC66DFF"/>
    <w:multiLevelType w:val="hybridMultilevel"/>
    <w:tmpl w:val="EBB6266A"/>
    <w:lvl w:ilvl="0" w:tplc="C3D8B73C">
      <w:start w:val="5"/>
      <w:numFmt w:val="bullet"/>
      <w:lvlText w:val="-"/>
      <w:lvlJc w:val="left"/>
      <w:pPr>
        <w:ind w:left="278" w:hanging="360"/>
      </w:pPr>
      <w:rPr>
        <w:rFonts w:ascii="Times New Roman" w:eastAsia="Times New Roman" w:hAnsi="Times New Roman" w:hint="default"/>
        <w:i/>
        <w:color w:val="000000"/>
        <w:sz w:val="24"/>
      </w:rPr>
    </w:lvl>
    <w:lvl w:ilvl="1" w:tplc="0427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2" w15:restartNumberingAfterBreak="0">
    <w:nsid w:val="75EF15A0"/>
    <w:multiLevelType w:val="hybridMultilevel"/>
    <w:tmpl w:val="7678755A"/>
    <w:lvl w:ilvl="0" w:tplc="4DA8A042">
      <w:start w:val="16"/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Calibri" w:eastAsia="Times New Roman" w:hAnsi="Calibri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4C"/>
    <w:rsid w:val="000031FC"/>
    <w:rsid w:val="00024B5F"/>
    <w:rsid w:val="00041D43"/>
    <w:rsid w:val="00041E3A"/>
    <w:rsid w:val="00073132"/>
    <w:rsid w:val="00097B95"/>
    <w:rsid w:val="00114073"/>
    <w:rsid w:val="00122728"/>
    <w:rsid w:val="00127EEF"/>
    <w:rsid w:val="00133374"/>
    <w:rsid w:val="0016562C"/>
    <w:rsid w:val="00175512"/>
    <w:rsid w:val="001E3CB9"/>
    <w:rsid w:val="001E64C8"/>
    <w:rsid w:val="001F0EA9"/>
    <w:rsid w:val="001F5B68"/>
    <w:rsid w:val="001F5BCA"/>
    <w:rsid w:val="00225296"/>
    <w:rsid w:val="00243618"/>
    <w:rsid w:val="002672DC"/>
    <w:rsid w:val="002B38CD"/>
    <w:rsid w:val="002C714F"/>
    <w:rsid w:val="002E67D7"/>
    <w:rsid w:val="0036198C"/>
    <w:rsid w:val="003916D0"/>
    <w:rsid w:val="003A639F"/>
    <w:rsid w:val="003C2967"/>
    <w:rsid w:val="00462D49"/>
    <w:rsid w:val="00495396"/>
    <w:rsid w:val="004C4D4A"/>
    <w:rsid w:val="004E4F6A"/>
    <w:rsid w:val="004F4756"/>
    <w:rsid w:val="00583F9D"/>
    <w:rsid w:val="005D7108"/>
    <w:rsid w:val="00623E79"/>
    <w:rsid w:val="00663328"/>
    <w:rsid w:val="00694675"/>
    <w:rsid w:val="006C464C"/>
    <w:rsid w:val="006E6866"/>
    <w:rsid w:val="0074376E"/>
    <w:rsid w:val="007A34CF"/>
    <w:rsid w:val="007B63C8"/>
    <w:rsid w:val="00851C3A"/>
    <w:rsid w:val="0092361A"/>
    <w:rsid w:val="00971E8F"/>
    <w:rsid w:val="009779CB"/>
    <w:rsid w:val="00990AC5"/>
    <w:rsid w:val="009C31B4"/>
    <w:rsid w:val="009F2237"/>
    <w:rsid w:val="00A0123E"/>
    <w:rsid w:val="00A27E69"/>
    <w:rsid w:val="00AA7A74"/>
    <w:rsid w:val="00AB1C4C"/>
    <w:rsid w:val="00B21D51"/>
    <w:rsid w:val="00B242ED"/>
    <w:rsid w:val="00B54BFC"/>
    <w:rsid w:val="00C70835"/>
    <w:rsid w:val="00C8683A"/>
    <w:rsid w:val="00CA10E0"/>
    <w:rsid w:val="00CC3703"/>
    <w:rsid w:val="00CD582A"/>
    <w:rsid w:val="00D14AA7"/>
    <w:rsid w:val="00D85D62"/>
    <w:rsid w:val="00D912B3"/>
    <w:rsid w:val="00D94038"/>
    <w:rsid w:val="00DC5405"/>
    <w:rsid w:val="00DC6189"/>
    <w:rsid w:val="00DE4457"/>
    <w:rsid w:val="00E4096D"/>
    <w:rsid w:val="00E752FA"/>
    <w:rsid w:val="00EA0263"/>
    <w:rsid w:val="00F01B4A"/>
    <w:rsid w:val="00F102E8"/>
    <w:rsid w:val="00F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2AD5F3"/>
  <w15:docId w15:val="{375104FC-7D06-457D-9768-0BD68CBD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464C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6C46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6C46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A27E69"/>
    <w:rPr>
      <w:rFonts w:ascii="Times New Roman" w:hAnsi="Times New Roman"/>
      <w:sz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Namuciai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PC15987</dc:creator>
  <cp:lastModifiedBy>Windows User</cp:lastModifiedBy>
  <cp:revision>4</cp:revision>
  <cp:lastPrinted>2019-01-22T09:30:00Z</cp:lastPrinted>
  <dcterms:created xsi:type="dcterms:W3CDTF">2019-01-22T08:39:00Z</dcterms:created>
  <dcterms:modified xsi:type="dcterms:W3CDTF">2019-01-22T09:31:00Z</dcterms:modified>
</cp:coreProperties>
</file>